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CC292A" w:rsidRPr="00922A78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Liberation Serif" w:eastAsia="Times New Roman" w:hAnsi="Liberation Serif"/>
                <w:color w:val="000000"/>
                <w:sz w:val="24"/>
              </w:rPr>
              <w:t>«Юный инспектор движения</w:t>
            </w:r>
            <w:r w:rsidRPr="001B05A1">
              <w:rPr>
                <w:rFonts w:ascii="Liberation Serif" w:eastAsia="Times New Roman" w:hAnsi="Liberation Serif"/>
                <w:color w:val="000000"/>
                <w:sz w:val="24"/>
              </w:rPr>
              <w:t>»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ОБЖ</w:t>
            </w:r>
            <w:bookmarkStart w:id="0" w:name="_GoBack"/>
            <w:bookmarkEnd w:id="0"/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C748DC" w:rsidRDefault="00BC3BF3"/>
    <w:sectPr w:rsidR="00C7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75"/>
    <w:rsid w:val="00190575"/>
    <w:rsid w:val="00476F72"/>
    <w:rsid w:val="009726D4"/>
    <w:rsid w:val="00BC3BF3"/>
    <w:rsid w:val="00C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3</cp:revision>
  <dcterms:created xsi:type="dcterms:W3CDTF">2021-01-28T16:49:00Z</dcterms:created>
  <dcterms:modified xsi:type="dcterms:W3CDTF">2021-01-28T16:55:00Z</dcterms:modified>
</cp:coreProperties>
</file>