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7" w:rsidRDefault="004874E7" w:rsidP="004874E7">
      <w:pPr>
        <w:ind w:left="5387"/>
        <w:rPr>
          <w:lang w:eastAsia="ru-RU"/>
        </w:rPr>
      </w:pPr>
      <w:bookmarkStart w:id="0" w:name="_Toc409691713"/>
      <w:bookmarkStart w:id="1" w:name="_Toc410654038"/>
      <w:bookmarkStart w:id="2" w:name="_Toc414553249"/>
      <w:r>
        <w:rPr>
          <w:lang w:eastAsia="ru-RU"/>
        </w:rPr>
        <w:t>Приложение №  14                                          к Основной образовательной программе основного общего образования  МОУ 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 ,                                утвержденной приказом  МОУ «</w:t>
      </w:r>
      <w:proofErr w:type="spellStart"/>
      <w:r>
        <w:rPr>
          <w:lang w:eastAsia="ru-RU"/>
        </w:rPr>
        <w:t>Рудновская</w:t>
      </w:r>
      <w:proofErr w:type="spellEnd"/>
      <w:r w:rsidR="004E1F3D">
        <w:rPr>
          <w:lang w:eastAsia="ru-RU"/>
        </w:rPr>
        <w:t xml:space="preserve"> ООШ» </w:t>
      </w:r>
      <w:r>
        <w:rPr>
          <w:lang w:eastAsia="ru-RU"/>
        </w:rPr>
        <w:t xml:space="preserve">                                                        </w:t>
      </w:r>
    </w:p>
    <w:p w:rsidR="004874E7" w:rsidRDefault="004874E7" w:rsidP="004874E7">
      <w:pPr>
        <w:ind w:left="5670"/>
        <w:jc w:val="both"/>
        <w:rPr>
          <w:lang w:eastAsia="ru-RU"/>
        </w:rPr>
      </w:pPr>
    </w:p>
    <w:p w:rsidR="004874E7" w:rsidRDefault="004874E7" w:rsidP="004874E7">
      <w:pPr>
        <w:jc w:val="center"/>
        <w:rPr>
          <w:sz w:val="36"/>
          <w:szCs w:val="36"/>
        </w:rPr>
      </w:pPr>
    </w:p>
    <w:p w:rsidR="004874E7" w:rsidRDefault="004874E7" w:rsidP="004874E7">
      <w:pPr>
        <w:jc w:val="center"/>
        <w:rPr>
          <w:sz w:val="36"/>
          <w:szCs w:val="36"/>
        </w:rPr>
      </w:pPr>
    </w:p>
    <w:p w:rsidR="004874E7" w:rsidRPr="006B3C21" w:rsidRDefault="004874E7" w:rsidP="004874E7">
      <w:pPr>
        <w:jc w:val="center"/>
        <w:rPr>
          <w:rFonts w:ascii="Times New Roman" w:hAnsi="Times New Roman"/>
          <w:b/>
          <w:sz w:val="44"/>
          <w:szCs w:val="44"/>
        </w:rPr>
      </w:pPr>
      <w:r w:rsidRPr="006B3C21">
        <w:rPr>
          <w:rFonts w:ascii="Times New Roman" w:hAnsi="Times New Roman"/>
          <w:b/>
          <w:sz w:val="44"/>
          <w:szCs w:val="44"/>
        </w:rPr>
        <w:t xml:space="preserve">Рабочая программа                                                учебного предмета           </w:t>
      </w:r>
      <w:r w:rsidRPr="006B3C21"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               </w:t>
      </w:r>
      <w:r w:rsidRPr="006B3C21">
        <w:rPr>
          <w:rFonts w:ascii="Times New Roman" w:hAnsi="Times New Roman"/>
          <w:b/>
          <w:sz w:val="44"/>
          <w:szCs w:val="44"/>
        </w:rPr>
        <w:t>«</w:t>
      </w:r>
      <w:r>
        <w:rPr>
          <w:rStyle w:val="dash041e005f0431005f044b005f0447005f043d005f044b005f0439005f005fchar1char1"/>
          <w:b/>
          <w:sz w:val="44"/>
          <w:szCs w:val="44"/>
        </w:rPr>
        <w:t>Изобразительное искусство</w:t>
      </w:r>
      <w:r w:rsidRPr="006B3C21">
        <w:rPr>
          <w:rFonts w:ascii="Times New Roman" w:hAnsi="Times New Roman"/>
          <w:b/>
          <w:sz w:val="44"/>
          <w:szCs w:val="44"/>
        </w:rPr>
        <w:t>»</w:t>
      </w:r>
    </w:p>
    <w:p w:rsidR="004874E7" w:rsidRPr="006B3C21" w:rsidRDefault="004874E7" w:rsidP="004874E7">
      <w:pPr>
        <w:jc w:val="center"/>
        <w:rPr>
          <w:rFonts w:ascii="Times New Roman" w:hAnsi="Times New Roman"/>
          <w:sz w:val="36"/>
          <w:szCs w:val="36"/>
        </w:rPr>
      </w:pPr>
      <w:r w:rsidRPr="006B3C21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4874E7" w:rsidRPr="006B3C21" w:rsidRDefault="004874E7" w:rsidP="004874E7">
      <w:pPr>
        <w:ind w:left="5670"/>
        <w:rPr>
          <w:rFonts w:ascii="Times New Roman" w:hAnsi="Times New Roman"/>
          <w:sz w:val="28"/>
          <w:szCs w:val="28"/>
        </w:rPr>
      </w:pPr>
    </w:p>
    <w:p w:rsidR="004874E7" w:rsidRPr="006B3C21" w:rsidRDefault="004874E7" w:rsidP="004874E7">
      <w:pPr>
        <w:ind w:left="5670"/>
        <w:rPr>
          <w:rFonts w:ascii="Times New Roman" w:hAnsi="Times New Roman"/>
          <w:sz w:val="28"/>
          <w:szCs w:val="28"/>
        </w:rPr>
      </w:pPr>
    </w:p>
    <w:p w:rsidR="004874E7" w:rsidRPr="006B3C21" w:rsidRDefault="004874E7" w:rsidP="004874E7">
      <w:pPr>
        <w:ind w:left="5670"/>
        <w:rPr>
          <w:rFonts w:ascii="Times New Roman" w:hAnsi="Times New Roman"/>
          <w:sz w:val="28"/>
          <w:szCs w:val="28"/>
        </w:rPr>
      </w:pPr>
    </w:p>
    <w:p w:rsidR="004874E7" w:rsidRDefault="004874E7" w:rsidP="004874E7">
      <w:pPr>
        <w:ind w:left="5670"/>
        <w:rPr>
          <w:sz w:val="28"/>
          <w:szCs w:val="28"/>
        </w:rPr>
      </w:pPr>
    </w:p>
    <w:p w:rsidR="004874E7" w:rsidRDefault="004874E7" w:rsidP="004874E7">
      <w:pPr>
        <w:ind w:left="5670"/>
        <w:rPr>
          <w:sz w:val="28"/>
          <w:szCs w:val="28"/>
        </w:rPr>
      </w:pPr>
    </w:p>
    <w:p w:rsidR="0057601B" w:rsidRDefault="0057601B" w:rsidP="004874E7">
      <w:pPr>
        <w:ind w:left="5670"/>
        <w:rPr>
          <w:sz w:val="28"/>
          <w:szCs w:val="28"/>
        </w:rPr>
      </w:pPr>
    </w:p>
    <w:p w:rsidR="0057601B" w:rsidRDefault="0057601B" w:rsidP="004874E7">
      <w:pPr>
        <w:ind w:left="5670"/>
        <w:rPr>
          <w:sz w:val="28"/>
          <w:szCs w:val="28"/>
        </w:rPr>
      </w:pPr>
    </w:p>
    <w:p w:rsidR="0057601B" w:rsidRDefault="0057601B" w:rsidP="004874E7">
      <w:pPr>
        <w:ind w:left="5670"/>
        <w:rPr>
          <w:sz w:val="28"/>
          <w:szCs w:val="28"/>
        </w:rPr>
      </w:pPr>
    </w:p>
    <w:p w:rsidR="0057601B" w:rsidRDefault="0057601B" w:rsidP="004874E7">
      <w:pPr>
        <w:ind w:left="5670"/>
        <w:rPr>
          <w:sz w:val="28"/>
          <w:szCs w:val="28"/>
        </w:rPr>
      </w:pPr>
    </w:p>
    <w:p w:rsidR="0057601B" w:rsidRDefault="0057601B" w:rsidP="004874E7">
      <w:pPr>
        <w:ind w:left="5670"/>
        <w:rPr>
          <w:sz w:val="28"/>
          <w:szCs w:val="28"/>
        </w:rPr>
      </w:pPr>
    </w:p>
    <w:p w:rsidR="004E1F3D" w:rsidRDefault="004E1F3D" w:rsidP="004874E7">
      <w:pPr>
        <w:ind w:left="5670"/>
        <w:rPr>
          <w:sz w:val="28"/>
          <w:szCs w:val="28"/>
        </w:rPr>
      </w:pPr>
    </w:p>
    <w:p w:rsidR="000119B5" w:rsidRDefault="000119B5" w:rsidP="004874E7">
      <w:pPr>
        <w:ind w:left="5670"/>
        <w:rPr>
          <w:sz w:val="28"/>
          <w:szCs w:val="28"/>
        </w:rPr>
      </w:pPr>
    </w:p>
    <w:p w:rsidR="0057601B" w:rsidRDefault="0057601B" w:rsidP="004874E7">
      <w:pPr>
        <w:ind w:left="5670"/>
        <w:rPr>
          <w:sz w:val="28"/>
          <w:szCs w:val="28"/>
        </w:rPr>
      </w:pPr>
    </w:p>
    <w:p w:rsidR="004874E7" w:rsidRDefault="004874E7" w:rsidP="004874E7">
      <w:pPr>
        <w:jc w:val="center"/>
        <w:rPr>
          <w:sz w:val="28"/>
          <w:szCs w:val="28"/>
        </w:rPr>
      </w:pPr>
      <w:r>
        <w:rPr>
          <w:sz w:val="28"/>
          <w:szCs w:val="28"/>
        </w:rPr>
        <w:t>с.Рудное</w:t>
      </w:r>
    </w:p>
    <w:bookmarkEnd w:id="0"/>
    <w:bookmarkEnd w:id="1"/>
    <w:bookmarkEnd w:id="2"/>
    <w:p w:rsidR="001A20D5" w:rsidRDefault="001A20D5" w:rsidP="001A20D5">
      <w:pPr>
        <w:spacing w:line="240" w:lineRule="auto"/>
        <w:ind w:firstLine="567"/>
        <w:jc w:val="center"/>
        <w:rPr>
          <w:rStyle w:val="dash041e005f0431005f044b005f0447005f043d005f044b005f0439005f005fchar1char1"/>
          <w:b/>
          <w:szCs w:val="24"/>
        </w:rPr>
      </w:pPr>
      <w:r>
        <w:rPr>
          <w:rStyle w:val="dash041e005f0431005f044b005f0447005f043d005f044b005f0439005f005fchar1char1"/>
          <w:b/>
          <w:szCs w:val="24"/>
        </w:rPr>
        <w:lastRenderedPageBreak/>
        <w:t xml:space="preserve">1.Планируемые результаты изучения учебного предмета </w:t>
      </w:r>
    </w:p>
    <w:p w:rsidR="001A20D5" w:rsidRDefault="001A20D5" w:rsidP="001A20D5">
      <w:pPr>
        <w:spacing w:line="240" w:lineRule="auto"/>
        <w:ind w:firstLine="567"/>
        <w:jc w:val="center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b/>
          <w:szCs w:val="24"/>
        </w:rPr>
        <w:t>«Изобразительное искусство»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</w:rPr>
      </w:pPr>
      <w:r>
        <w:rPr>
          <w:rStyle w:val="20"/>
          <w:rFonts w:eastAsia="Calibri"/>
          <w:b w:val="0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В структуре планируемых результатов выделяется </w:t>
      </w:r>
      <w:r>
        <w:rPr>
          <w:rStyle w:val="20"/>
          <w:rFonts w:eastAsia="Calibri"/>
          <w:sz w:val="24"/>
          <w:szCs w:val="24"/>
        </w:rPr>
        <w:t>следующие группы:</w:t>
      </w:r>
      <w:r>
        <w:rPr>
          <w:rStyle w:val="20"/>
          <w:rFonts w:eastAsia="Calibri"/>
          <w:b w:val="0"/>
          <w:sz w:val="24"/>
          <w:szCs w:val="24"/>
        </w:rPr>
        <w:t xml:space="preserve">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1. </w:t>
      </w:r>
      <w:r>
        <w:rPr>
          <w:rStyle w:val="20"/>
          <w:rFonts w:eastAsia="Calibri"/>
          <w:sz w:val="24"/>
          <w:szCs w:val="24"/>
        </w:rPr>
        <w:t>Личностные результаты</w:t>
      </w:r>
      <w:r>
        <w:rPr>
          <w:rStyle w:val="20"/>
          <w:rFonts w:eastAsia="Calibri"/>
          <w:b w:val="0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 персонифицированной информации.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2. </w:t>
      </w:r>
      <w:proofErr w:type="spellStart"/>
      <w:r>
        <w:rPr>
          <w:rStyle w:val="20"/>
          <w:rFonts w:eastAsia="Calibri"/>
          <w:sz w:val="24"/>
          <w:szCs w:val="24"/>
        </w:rPr>
        <w:t>Метапредметные</w:t>
      </w:r>
      <w:proofErr w:type="spellEnd"/>
      <w:r>
        <w:rPr>
          <w:rStyle w:val="20"/>
          <w:rFonts w:eastAsia="Calibri"/>
          <w:sz w:val="24"/>
          <w:szCs w:val="24"/>
        </w:rPr>
        <w:t xml:space="preserve"> результаты</w:t>
      </w:r>
      <w:r>
        <w:rPr>
          <w:rStyle w:val="20"/>
          <w:rFonts w:eastAsia="Calibri"/>
          <w:b w:val="0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метапредметных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результатов.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3. </w:t>
      </w:r>
      <w:r>
        <w:rPr>
          <w:rStyle w:val="20"/>
          <w:rFonts w:eastAsia="Calibri"/>
          <w:sz w:val="24"/>
          <w:szCs w:val="24"/>
        </w:rPr>
        <w:t>Предметные результаты</w:t>
      </w:r>
      <w:r>
        <w:rPr>
          <w:rStyle w:val="20"/>
          <w:rFonts w:eastAsia="Calibri"/>
          <w:b w:val="0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 персонифицированной информации. Соответствующая группа результатов в тексте выделена курсивом.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 xml:space="preserve">Личностные результаты освоения учебного предмета </w:t>
      </w:r>
      <w:r w:rsidR="000119B5">
        <w:rPr>
          <w:rStyle w:val="20"/>
          <w:rFonts w:eastAsia="Calibri"/>
          <w:sz w:val="24"/>
          <w:szCs w:val="24"/>
        </w:rPr>
        <w:t xml:space="preserve">                                        </w:t>
      </w:r>
      <w:r>
        <w:rPr>
          <w:rStyle w:val="20"/>
          <w:rFonts w:eastAsia="Calibri"/>
          <w:sz w:val="24"/>
          <w:szCs w:val="24"/>
        </w:rPr>
        <w:t>«Изобразительное искусство»: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3.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7.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8.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9.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eastAsia="Calibri"/>
          <w:sz w:val="24"/>
          <w:szCs w:val="24"/>
        </w:rPr>
      </w:pPr>
      <w:proofErr w:type="spellStart"/>
      <w:r>
        <w:rPr>
          <w:rStyle w:val="20"/>
          <w:rFonts w:eastAsia="Calibri"/>
          <w:sz w:val="24"/>
          <w:szCs w:val="24"/>
        </w:rPr>
        <w:t>Метапредметные</w:t>
      </w:r>
      <w:proofErr w:type="spellEnd"/>
      <w:r>
        <w:rPr>
          <w:rStyle w:val="20"/>
          <w:rFonts w:eastAsia="Calibri"/>
          <w:sz w:val="24"/>
          <w:szCs w:val="24"/>
        </w:rPr>
        <w:t xml:space="preserve"> результаты освоения учебного предмета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«Изобразительное искусство»: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proofErr w:type="spellStart"/>
      <w:r>
        <w:rPr>
          <w:rStyle w:val="20"/>
          <w:rFonts w:eastAsia="Calibri"/>
          <w:b w:val="0"/>
          <w:sz w:val="24"/>
          <w:szCs w:val="24"/>
        </w:rPr>
        <w:t>Метапредметные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результаты включают освоенные обучающимися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межпредметные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proofErr w:type="spellStart"/>
      <w:r>
        <w:rPr>
          <w:rStyle w:val="20"/>
          <w:rFonts w:eastAsia="Calibri"/>
          <w:sz w:val="24"/>
          <w:szCs w:val="24"/>
        </w:rPr>
        <w:t>Межпредметные</w:t>
      </w:r>
      <w:proofErr w:type="spellEnd"/>
      <w:r>
        <w:rPr>
          <w:rStyle w:val="20"/>
          <w:rFonts w:eastAsia="Calibri"/>
          <w:sz w:val="24"/>
          <w:szCs w:val="24"/>
        </w:rPr>
        <w:t xml:space="preserve"> понятия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Условием формирования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межпредметных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досугового</w:t>
      </w:r>
      <w:proofErr w:type="spellEnd"/>
      <w:r>
        <w:rPr>
          <w:rStyle w:val="20"/>
          <w:rFonts w:eastAsia="Calibri"/>
          <w:b w:val="0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заполнять и дополнять таблицы, схемы, диаграммы, тексты.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="Calibri"/>
          <w:sz w:val="24"/>
          <w:szCs w:val="24"/>
        </w:rPr>
      </w:pPr>
    </w:p>
    <w:p w:rsidR="000119B5" w:rsidRDefault="000119B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</w:p>
    <w:p w:rsidR="000119B5" w:rsidRDefault="000119B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lastRenderedPageBreak/>
        <w:t>Регулятивные УУД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2.</w:t>
      </w:r>
      <w:r>
        <w:rPr>
          <w:rStyle w:val="20"/>
          <w:rFonts w:eastAsia="Calibri"/>
          <w:b w:val="0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Познавательные УУД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явление из общего ряда других явлений;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вербализовать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эмоциональное впечатление, оказанное на него источником;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обозначать символом и знаком предмет и/или явление;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переводить сложную по составу (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многоаспектную</w:t>
      </w:r>
      <w:proofErr w:type="spellEnd"/>
      <w:r>
        <w:rPr>
          <w:rStyle w:val="20"/>
          <w:rFonts w:eastAsia="Calibri"/>
          <w:b w:val="0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доказательство: прямое, косвенное, от противного;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анализировать/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рефлексировать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8. Смысловое чтение.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резюмировать главную идею текста;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non-fiction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критически оценивать содержание и форму текста.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свое отношение к природной среде;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необходимые ключевые поисковые слова и запросы;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соотносить полученные результаты поиска со своей деятельностью.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Коммуникативные УУД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возможные роли в совместной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играть определенную роль в совместной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- корректно и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аргументированно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предлагать альтернативное решение в конфликтной ситуации;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общую точку зрения в дискуссии;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sz w:val="24"/>
          <w:szCs w:val="24"/>
        </w:rPr>
        <w:t xml:space="preserve">освоения учебного предмета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«Изобразительное искусство»: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Хохломы) на основе ритмического повтора изобразительных или геометрических элементов;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навыкам изображения перспективных сокращений в зарисовках наблюдаемого;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создания пейзажных зарисовок;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правилами работы на пленэре;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коллажные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техники;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лепки и работы с пластилином или глиной;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A20D5" w:rsidRDefault="001A20D5" w:rsidP="001A20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1A20D5" w:rsidRDefault="001A20D5" w:rsidP="001A20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1A20D5" w:rsidRDefault="001A20D5" w:rsidP="001A20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перечислять и характеризовать основные жанры сюжетно- тематической картины;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художественного проекта – разработки композиции на историческую тему;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культуре зрительского восприятия;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В.А.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Милашевский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В.А. Фаворский;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понимать единство художественного и функционального в вещи, форму и материал;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</w:t>
      </w:r>
      <w:r>
        <w:rPr>
          <w:rFonts w:ascii="Times New Roman" w:hAnsi="Times New Roman"/>
          <w:sz w:val="24"/>
          <w:szCs w:val="24"/>
        </w:rPr>
        <w:t xml:space="preserve"> и квадрат - куб;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создавать практические творческие композиции в технике коллажа,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дизайн-проектов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костюма;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характеризовать особенности церкви Вознесения в селе Коломенском и храма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Покрова-на-Рву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истории);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 и газет);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проектировать обложку книги, рекламы открытки, визитки и эмблемы;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активно воспринимать произведения искусства и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аргументированно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определять «Русский стиль» в архитектуре модерна, называть памятники архитектуры модерна;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Шехтель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. А. 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Гауди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краскам;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Добужинский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 и тональный контраст);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и маски для спектакля из доступных материалов;</w:t>
      </w:r>
    </w:p>
    <w:p w:rsidR="001A20D5" w:rsidRDefault="001A20D5" w:rsidP="001A20D5">
      <w:pPr>
        <w:numPr>
          <w:ilvl w:val="0"/>
          <w:numId w:val="4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применять в своей съемочной практике ранее приобретенные знания и навыки композиции, чувства цвета, глубины пространства и техники съёмки;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A20D5" w:rsidRDefault="001A20D5" w:rsidP="001A20D5">
      <w:pPr>
        <w:numPr>
          <w:ilvl w:val="0"/>
          <w:numId w:val="4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A20D5" w:rsidRDefault="001A20D5" w:rsidP="001A20D5">
      <w:pPr>
        <w:numPr>
          <w:ilvl w:val="0"/>
          <w:numId w:val="4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1A20D5" w:rsidRDefault="001A20D5" w:rsidP="001A20D5">
      <w:pPr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1A20D5" w:rsidRDefault="001A20D5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A20D5" w:rsidRDefault="001A20D5" w:rsidP="001A20D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2.Содержание учебного предмета «Изобразительное искусство»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A20D5" w:rsidRDefault="001A20D5" w:rsidP="001A2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A20D5" w:rsidRDefault="001A20D5" w:rsidP="001A2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>
        <w:rPr>
          <w:rFonts w:ascii="Times New Roman" w:hAnsi="Times New Roman"/>
          <w:bCs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>
        <w:rPr>
          <w:rFonts w:ascii="Times New Roman" w:hAnsi="Times New Roman"/>
          <w:bCs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>
        <w:rPr>
          <w:rFonts w:ascii="Times New Roman" w:hAnsi="Times New Roman"/>
          <w:bCs/>
          <w:sz w:val="24"/>
          <w:szCs w:val="24"/>
        </w:rPr>
        <w:t>Сислей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Пейзаж в графике. Работа на пленэре.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Понимание смысла деятельности художника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>
        <w:rPr>
          <w:rFonts w:ascii="Times New Roman" w:hAnsi="Times New Roman"/>
          <w:bCs/>
          <w:sz w:val="24"/>
          <w:szCs w:val="24"/>
        </w:rPr>
        <w:t>Тропинин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>
        <w:rPr>
          <w:rFonts w:ascii="Times New Roman" w:hAnsi="Times New Roman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Рафаэль </w:t>
      </w:r>
      <w:proofErr w:type="spellStart"/>
      <w:r>
        <w:rPr>
          <w:rFonts w:ascii="Times New Roman" w:hAnsi="Times New Roman"/>
          <w:bCs/>
          <w:sz w:val="24"/>
          <w:szCs w:val="24"/>
        </w:rPr>
        <w:t>Санти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Мифологические темы в зарубежном искусстве (С. Боттичелли, Джорджоне, Рафаэль </w:t>
      </w:r>
      <w:proofErr w:type="spellStart"/>
      <w:r>
        <w:rPr>
          <w:rFonts w:ascii="Times New Roman" w:hAnsi="Times New Roman"/>
          <w:bCs/>
          <w:sz w:val="24"/>
          <w:szCs w:val="24"/>
        </w:rPr>
        <w:t>Санти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>
        <w:rPr>
          <w:rFonts w:ascii="Times New Roman" w:hAnsi="Times New Roman"/>
          <w:bCs/>
          <w:sz w:val="24"/>
          <w:szCs w:val="24"/>
        </w:rPr>
        <w:t>Бакшеев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Т.Н. Яблонская). Искусство иллюстрации (И.Я. </w:t>
      </w:r>
      <w:proofErr w:type="spellStart"/>
      <w:r>
        <w:rPr>
          <w:rFonts w:ascii="Times New Roman" w:hAnsi="Times New Roman"/>
          <w:bCs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bCs/>
          <w:sz w:val="24"/>
          <w:szCs w:val="24"/>
        </w:rPr>
        <w:t>Милашевский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В.А. Фаворский).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Анималистический жанр (В.А. </w:t>
      </w:r>
      <w:proofErr w:type="spellStart"/>
      <w:r>
        <w:rPr>
          <w:rFonts w:ascii="Times New Roman" w:hAnsi="Times New Roman"/>
          <w:bCs/>
          <w:sz w:val="24"/>
          <w:szCs w:val="24"/>
        </w:rPr>
        <w:t>Ватагин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Е.И. </w:t>
      </w:r>
      <w:proofErr w:type="spellStart"/>
      <w:r>
        <w:rPr>
          <w:rFonts w:ascii="Times New Roman" w:hAnsi="Times New Roman"/>
          <w:bCs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Конструктивное искусство: архитектура и дизайн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>
        <w:rPr>
          <w:rFonts w:ascii="Times New Roman" w:hAnsi="Times New Roman"/>
          <w:bCs/>
          <w:sz w:val="24"/>
          <w:szCs w:val="24"/>
        </w:rPr>
        <w:t>ле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rPr>
          <w:rFonts w:ascii="Times New Roman" w:hAnsi="Times New Roman"/>
          <w:bCs/>
          <w:sz w:val="24"/>
          <w:szCs w:val="24"/>
        </w:rPr>
        <w:t>бунташного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века» (парсуна). Московское барокко.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Искусство полиграфии</w:t>
      </w:r>
    </w:p>
    <w:p w:rsidR="001A20D5" w:rsidRDefault="001A20D5" w:rsidP="001A20D5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эмблемы.</w:t>
      </w:r>
    </w:p>
    <w:p w:rsidR="001A20D5" w:rsidRDefault="001A20D5" w:rsidP="001A20D5"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1A20D5" w:rsidRDefault="001A20D5" w:rsidP="001A20D5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Боровиковский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Ринальди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Опекушин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Антокольский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Шехтель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Стиль модерн в зарубежной архитектуре (А.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Гауди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Добужинский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). Изображение в фотографии и в живописи. Изобразительная природа экранных искусств.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Специфика киноизображения: кадр и монтаж.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Кинокомпозиция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репортаж). Художественно-творческие проекты.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83"/>
        <w:gridCol w:w="7"/>
        <w:gridCol w:w="1532"/>
      </w:tblGrid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A20D5" w:rsidTr="001A20D5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«Народное художественное творчество – неиссякаемый источник самобытной красоты» </w:t>
            </w:r>
          </w:p>
        </w:tc>
      </w:tr>
      <w:tr w:rsidR="001A20D5" w:rsidTr="001A20D5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 - (8 ч.)</w:t>
            </w:r>
          </w:p>
        </w:tc>
      </w:tr>
      <w:tr w:rsidR="001A20D5" w:rsidTr="001A20D5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изобразительного искусства. Древние образы в народном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3-4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обряды, праздники.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– (8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9-10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A20D5" w:rsidTr="001A20D5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 Искусство Гжели.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 – (10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17-18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19-20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21-23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24-25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4874E7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E7">
              <w:rPr>
                <w:rFonts w:ascii="Times New Roman" w:hAnsi="Times New Roman"/>
                <w:sz w:val="24"/>
                <w:szCs w:val="24"/>
              </w:rPr>
              <w:t>О чём  рассказывают нам  гербы  и  эмблемы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26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(обобщение  темы)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– (8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27-28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29-3</w:t>
            </w:r>
            <w:r w:rsidR="00F822C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F822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822CC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CC" w:rsidRPr="002E7C7A" w:rsidRDefault="00F822CC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E7C7A">
              <w:rPr>
                <w:rFonts w:ascii="Times New Roman" w:eastAsia="MS Mincho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Pr="00F822CC" w:rsidRDefault="002E7C7A" w:rsidP="002E7C7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 человека</w:t>
            </w:r>
            <w:r w:rsidRPr="00F822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CC" w:rsidRPr="00F822CC" w:rsidRDefault="00F822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822CC"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2E7C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  34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 – неиссякаемый источник самобытной красоты»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8"/>
        <w:gridCol w:w="1559"/>
      </w:tblGrid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1B" w:rsidRDefault="0057601B">
            <w:pPr>
              <w:suppressAutoHyphens/>
              <w:spacing w:after="0" w:line="240" w:lineRule="auto"/>
              <w:ind w:right="-9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1A20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1A20D5" w:rsidRDefault="001A20D5">
            <w:pPr>
              <w:suppressAutoHyphens/>
              <w:spacing w:after="0" w:line="240" w:lineRule="auto"/>
              <w:ind w:right="-959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«Виды изобразительного искусства и основы образного языка» – (18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1A20D5" w:rsidTr="0057601B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изобразительного искусства. Изобразительное искусство в семье пластических искусств.</w:t>
            </w:r>
            <w:r w:rsidR="004E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Жанры   в изобрази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тельном искусстве.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и  её  выразительные  возможности. Ритм  линий.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AD0CC6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F822CC" w:rsidRDefault="00AD0CC6" w:rsidP="005703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Пятно, как средство как выражения. Композиция ритм пятен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D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 w:rsidP="00AD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  <w:r w:rsidR="00AD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D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языка изображения.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Натюрморт.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 предметного  мира  —  натюрморт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 w:rsidP="00A6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плоскости, линейная перспектива</w:t>
            </w:r>
          </w:p>
          <w:p w:rsidR="001A20D5" w:rsidRDefault="00A6125D" w:rsidP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в графике. </w:t>
            </w:r>
            <w:r w:rsidR="001A20D5">
              <w:rPr>
                <w:rFonts w:ascii="Times New Roman" w:hAnsi="Times New Roman"/>
                <w:sz w:val="24"/>
                <w:szCs w:val="24"/>
              </w:rPr>
              <w:t xml:space="preserve">Цвет в натюрморте. Выразительные возможности натюрморта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 Организация изображаемого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 пленэре.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«Понимание смысла деятельности художника»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(9 ч.)</w:t>
            </w:r>
          </w:p>
        </w:tc>
      </w:tr>
      <w:tr w:rsidR="001A20D5" w:rsidTr="0057601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 Набросок фигуры человека с натуры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 Великие портретисты.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Роль цвета в портрете.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красоты человека в современном и русском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«Понимание смысла деятельности художника»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«Вечные темы и великие исторические события в искусстве» - (7 ч.)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картина. Бытовой  и исторические жанры.</w:t>
            </w:r>
            <w:r w:rsidR="00F822CC" w:rsidRPr="007E5E4B">
              <w:rPr>
                <w:rFonts w:ascii="Times New Roman" w:hAnsi="Times New Roman"/>
                <w:bCs/>
                <w:sz w:val="24"/>
                <w:szCs w:val="24"/>
              </w:rPr>
              <w:t xml:space="preserve"> Жизнь в моем городе в прошлых веках (историческая тема в бытовом жанре)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и карнавал в изобразительном искусстве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(тема праздника в бытовом жанре)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 w:rsidP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и мифологические темы в искусстве разных эпох.</w:t>
            </w:r>
          </w:p>
          <w:p w:rsidR="001A20D5" w:rsidRDefault="00F822CC" w:rsidP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живопись художников объединения «Мир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822CC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 w:rsidP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религиозная живопись. Библейские сюжеты в мировом изобразительном искусстве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Российские художественные музеи.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Обобщающий урок по теме «Вечные темы и великие исторические события в искусстве».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8"/>
        <w:gridCol w:w="1559"/>
      </w:tblGrid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«Конструктивное искусство: архитектура и дизайн»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Художник – дизайн – архитектура.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композиции – основа  дизайна и архитектуры - </w:t>
            </w:r>
            <w:r w:rsidR="00A6125D">
              <w:rPr>
                <w:rFonts w:ascii="Times New Roman" w:hAnsi="Times New Roman"/>
                <w:b/>
                <w:bCs/>
                <w:sz w:val="24"/>
                <w:szCs w:val="24"/>
              </w:rPr>
              <w:t>(7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 технике безопасности на уроке изобразительного искусства. Основы композиции в конструктивных искусствах. Гармония, контраст и эмоциональная выразительность плоскостной композиции.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формы: линии и  тоновые пятна.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текст  и изображение вместе. Композиционные основы макетирования в графическом дизайне.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 w:rsidP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</w:t>
            </w:r>
          </w:p>
          <w:p w:rsidR="001A20D5" w:rsidRDefault="00A6125D" w:rsidP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2E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5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мире вещей и зданий. </w:t>
            </w:r>
          </w:p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конструктивных искусств – (6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Искусство и культура Древней и Киевской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6125D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6125D" w:rsidRDefault="00A6125D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6125D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Вещь: красота и целесообразность. Вещь как сочетание объемов и материальный образ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значение дизайна и архитектуры  в жизни человека- (3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Образы материальной культуры прошлого.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Архитектура Великих  городов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 в городе и дома. Дизайн пространственно – вещной среды интерьера.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архитектуры.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человека и индивидуальное проектирование – (4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, который мы создаём.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Пугало в огороде, или. Под шёпот фонтанных струй. Русская усадебная культура XVIII - XIX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Моделируя  себя  — моделируешь  мир.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«Конструктивное искусство: архитектура и дизайн»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в синтетических и экранных видах искусства и художественная фотография – (4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искусства и изображение. Роль изображения в синтетических искусствах. Изображение в театре и кино.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Сценография – особый вид художественного творчества. Сценография  -  искусство и производство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Изобразительные средства актёрского перевоплощения: костюм, грим и маска.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фотографии.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Эволюция изобразительных искусств и технологий – ( 5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– взгляд, сохранённый навсегда. Фотография – новое изображение реальности.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фотокомпозиции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Всеобщность законов композиции. Выбор места, объекта и ракурса съёмки.  Натюрморт и пейзаж – жанровые  темы фотографии.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на фотографии. Специфика художественной образности фотопортрета. Операторское мастерство фотопортрета.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и компьютер.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зритель. Что мы знаем об искусстве кино? - (4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кино.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Киножанры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Документальный фильм.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79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79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 xml:space="preserve">Компьютер на службе художника.  </w:t>
            </w:r>
            <w:r w:rsidR="001A20D5" w:rsidRPr="007E5E4B">
              <w:rPr>
                <w:rFonts w:ascii="Times New Roman" w:hAnsi="Times New Roman"/>
                <w:sz w:val="24"/>
                <w:szCs w:val="24"/>
              </w:rPr>
              <w:t>Искусство среди нас.</w:t>
            </w:r>
            <w:r w:rsidR="001A20D5" w:rsidRPr="007E5E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20D5" w:rsidRPr="007E5E4B">
              <w:rPr>
                <w:rFonts w:ascii="Times New Roman" w:hAnsi="Times New Roman"/>
                <w:sz w:val="24"/>
                <w:szCs w:val="24"/>
              </w:rPr>
              <w:t>Крупнейшие художественные музеи мира и их роль в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искусства. (обобщение темы). Роль визуально – зрелищных искусств в жизни человека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0D5" w:rsidRDefault="001A20D5" w:rsidP="001A20D5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20D5" w:rsidRDefault="001A20D5" w:rsidP="001A20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AB1B74" w:rsidRDefault="00AB1B74"/>
    <w:sectPr w:rsidR="00AB1B74" w:rsidSect="000119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E79E4"/>
    <w:multiLevelType w:val="hybridMultilevel"/>
    <w:tmpl w:val="8968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20D5"/>
    <w:rsid w:val="000119B5"/>
    <w:rsid w:val="00065A1A"/>
    <w:rsid w:val="001A20D5"/>
    <w:rsid w:val="0020014C"/>
    <w:rsid w:val="0020592D"/>
    <w:rsid w:val="002E7C7A"/>
    <w:rsid w:val="00414857"/>
    <w:rsid w:val="00470C91"/>
    <w:rsid w:val="004874E7"/>
    <w:rsid w:val="004C58EB"/>
    <w:rsid w:val="004E1F3D"/>
    <w:rsid w:val="004E2F24"/>
    <w:rsid w:val="004E3A8D"/>
    <w:rsid w:val="00562320"/>
    <w:rsid w:val="00570395"/>
    <w:rsid w:val="0057601B"/>
    <w:rsid w:val="005B2CB4"/>
    <w:rsid w:val="00666DDA"/>
    <w:rsid w:val="006C591B"/>
    <w:rsid w:val="006D6028"/>
    <w:rsid w:val="00712C92"/>
    <w:rsid w:val="00796F39"/>
    <w:rsid w:val="007E5E4B"/>
    <w:rsid w:val="009E45FC"/>
    <w:rsid w:val="00A34AE7"/>
    <w:rsid w:val="00A36E2A"/>
    <w:rsid w:val="00A47F82"/>
    <w:rsid w:val="00A6125D"/>
    <w:rsid w:val="00AB1B74"/>
    <w:rsid w:val="00AD0CC6"/>
    <w:rsid w:val="00AD6632"/>
    <w:rsid w:val="00B1493C"/>
    <w:rsid w:val="00B572DB"/>
    <w:rsid w:val="00BC699A"/>
    <w:rsid w:val="00D02E20"/>
    <w:rsid w:val="00DA7707"/>
    <w:rsid w:val="00DB5C6A"/>
    <w:rsid w:val="00E37328"/>
    <w:rsid w:val="00E527DA"/>
    <w:rsid w:val="00E63B7A"/>
    <w:rsid w:val="00EB0E6E"/>
    <w:rsid w:val="00F31C56"/>
    <w:rsid w:val="00F8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20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A20D5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semiHidden/>
    <w:unhideWhenUsed/>
    <w:rsid w:val="001A20D5"/>
    <w:rPr>
      <w:rFonts w:ascii="Times New Roman" w:hAnsi="Times New Roman" w:cs="Times New Roman" w:hint="default"/>
      <w:color w:val="648BCB"/>
      <w:u w:val="single"/>
    </w:rPr>
  </w:style>
  <w:style w:type="character" w:styleId="a5">
    <w:name w:val="FollowedHyperlink"/>
    <w:basedOn w:val="a0"/>
    <w:uiPriority w:val="99"/>
    <w:semiHidden/>
    <w:unhideWhenUsed/>
    <w:rsid w:val="001A20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0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0D5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A20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A20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20D5"/>
    <w:rPr>
      <w:rFonts w:ascii="Calibri" w:eastAsia="Calibri" w:hAnsi="Calibri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0D5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1A20D5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1A20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Абзац списка Знак"/>
    <w:link w:val="af2"/>
    <w:uiPriority w:val="99"/>
    <w:locked/>
    <w:rsid w:val="001A20D5"/>
  </w:style>
  <w:style w:type="paragraph" w:styleId="af2">
    <w:name w:val="List Paragraph"/>
    <w:basedOn w:val="a"/>
    <w:link w:val="af1"/>
    <w:uiPriority w:val="99"/>
    <w:qFormat/>
    <w:rsid w:val="001A20D5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1A20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20D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4">
    <w:name w:val="c4"/>
    <w:uiPriority w:val="99"/>
    <w:rsid w:val="001A20D5"/>
    <w:rPr>
      <w:rFonts w:ascii="Times New Roman" w:hAnsi="Times New Roman" w:cs="Times New Roman" w:hint="default"/>
    </w:rPr>
  </w:style>
  <w:style w:type="character" w:customStyle="1" w:styleId="center0">
    <w:name w:val="center0"/>
    <w:basedOn w:val="a0"/>
    <w:rsid w:val="001A20D5"/>
  </w:style>
  <w:style w:type="character" w:customStyle="1" w:styleId="apple-converted-space">
    <w:name w:val="apple-converted-space"/>
    <w:basedOn w:val="a0"/>
    <w:rsid w:val="001A20D5"/>
  </w:style>
  <w:style w:type="table" w:styleId="af3">
    <w:name w:val="Table Grid"/>
    <w:basedOn w:val="a1"/>
    <w:uiPriority w:val="59"/>
    <w:rsid w:val="001A20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A473-04FF-4E11-AF1E-AD51B75A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9448</Words>
  <Characters>53855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31</cp:revision>
  <dcterms:created xsi:type="dcterms:W3CDTF">2019-11-18T14:41:00Z</dcterms:created>
  <dcterms:modified xsi:type="dcterms:W3CDTF">2020-10-08T10:04:00Z</dcterms:modified>
</cp:coreProperties>
</file>