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09" w:rsidRPr="00EF6081" w:rsidRDefault="00052F09" w:rsidP="0005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6081">
        <w:rPr>
          <w:rFonts w:ascii="Times New Roman" w:eastAsia="Times New Roman" w:hAnsi="Times New Roman" w:cs="Times New Roman"/>
          <w:sz w:val="24"/>
          <w:szCs w:val="24"/>
        </w:rPr>
        <w:t>Ирбитское</w:t>
      </w:r>
      <w:proofErr w:type="spellEnd"/>
      <w:r w:rsidRPr="00EF60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образование</w:t>
      </w:r>
    </w:p>
    <w:p w:rsidR="00052F09" w:rsidRPr="00EF6081" w:rsidRDefault="00052F09" w:rsidP="0005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081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052F09" w:rsidRPr="00EF6081" w:rsidRDefault="00052F09" w:rsidP="0005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основная</w:t>
      </w:r>
      <w:r w:rsidRPr="00EF608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52F09" w:rsidRPr="00EF6081" w:rsidRDefault="00052F09" w:rsidP="00052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0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EF60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2F09" w:rsidRPr="00C86A6F" w:rsidRDefault="00052F09" w:rsidP="00052F09">
      <w:pPr>
        <w:spacing w:after="0" w:line="240" w:lineRule="auto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C86A6F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86A6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утвержденной приказом </w:t>
      </w:r>
      <w:r w:rsidRPr="00C86A6F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ООШ», от 20.12.2017г № 64-од</w:t>
      </w:r>
    </w:p>
    <w:p w:rsidR="00052F09" w:rsidRPr="00C86A6F" w:rsidRDefault="00052F09" w:rsidP="00052F09">
      <w:pPr>
        <w:spacing w:after="0" w:line="240" w:lineRule="auto"/>
        <w:ind w:firstLine="5"/>
        <w:rPr>
          <w:rFonts w:ascii="Times New Roman" w:hAnsi="Times New Roman" w:cs="Times New Roman"/>
          <w:sz w:val="24"/>
          <w:szCs w:val="24"/>
        </w:rPr>
      </w:pPr>
    </w:p>
    <w:p w:rsidR="00052F09" w:rsidRPr="00C86A6F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 xml:space="preserve">Рабочая программа </w:t>
      </w: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>учебного предмета</w:t>
      </w:r>
    </w:p>
    <w:p w:rsidR="00052F09" w:rsidRPr="00B6689E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6689E">
        <w:rPr>
          <w:rFonts w:ascii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sz w:val="72"/>
          <w:szCs w:val="72"/>
        </w:rPr>
        <w:t>Русская словесность</w:t>
      </w:r>
      <w:r w:rsidRPr="00B6689E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052F09" w:rsidRPr="00C64911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основное</w:t>
      </w:r>
      <w:r w:rsidRPr="00C64911">
        <w:rPr>
          <w:rFonts w:ascii="Times New Roman" w:hAnsi="Times New Roman" w:cs="Times New Roman"/>
          <w:bCs/>
          <w:sz w:val="36"/>
          <w:szCs w:val="36"/>
        </w:rPr>
        <w:t xml:space="preserve"> общее образование</w:t>
      </w:r>
    </w:p>
    <w:p w:rsidR="00052F09" w:rsidRPr="00ED083A" w:rsidRDefault="00052F09" w:rsidP="00052F0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52F09" w:rsidRPr="00ED083A" w:rsidRDefault="00052F09" w:rsidP="00052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ind w:left="4956" w:firstLine="708"/>
        <w:rPr>
          <w:rFonts w:ascii="Times New Roman" w:hAnsi="Times New Roman" w:cs="Times New Roman"/>
          <w:sz w:val="36"/>
          <w:szCs w:val="36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Pr="00EF6081" w:rsidRDefault="00052F09" w:rsidP="00052F09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4"/>
        </w:rPr>
      </w:pPr>
      <w:r w:rsidRPr="00EF6081">
        <w:rPr>
          <w:rFonts w:ascii="Times New Roman" w:eastAsia="Times New Roman" w:hAnsi="Times New Roman" w:cs="Times New Roman"/>
          <w:b/>
          <w:bCs/>
          <w:sz w:val="24"/>
        </w:rPr>
        <w:t>Составител</w:t>
      </w:r>
      <w:r>
        <w:rPr>
          <w:rFonts w:ascii="Times New Roman" w:eastAsia="Times New Roman" w:hAnsi="Times New Roman" w:cs="Times New Roman"/>
          <w:b/>
          <w:bCs/>
          <w:sz w:val="24"/>
        </w:rPr>
        <w:t>ь</w:t>
      </w:r>
      <w:r w:rsidRPr="00EF6081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052F09" w:rsidRPr="00EF6081" w:rsidRDefault="00052F09" w:rsidP="00052F09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Тоскуева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Н.В.</w:t>
      </w:r>
      <w:r w:rsidRPr="00EF6081">
        <w:rPr>
          <w:rFonts w:ascii="Times New Roman" w:eastAsia="Times New Roman" w:hAnsi="Times New Roman" w:cs="Times New Roman"/>
          <w:sz w:val="24"/>
        </w:rPr>
        <w:t>,</w:t>
      </w: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 w:rsidRPr="00EF6081">
        <w:rPr>
          <w:rFonts w:ascii="Times New Roman" w:eastAsia="Times New Roman" w:hAnsi="Times New Roman" w:cs="Times New Roman"/>
          <w:sz w:val="24"/>
        </w:rPr>
        <w:t xml:space="preserve">учитель, </w:t>
      </w:r>
      <w:r>
        <w:rPr>
          <w:rFonts w:ascii="Times New Roman" w:eastAsia="Times New Roman" w:hAnsi="Times New Roman" w:cs="Times New Roman"/>
          <w:sz w:val="24"/>
        </w:rPr>
        <w:t>первая</w:t>
      </w:r>
      <w:r w:rsidRPr="00EF6081">
        <w:rPr>
          <w:rFonts w:ascii="Times New Roman" w:eastAsia="Times New Roman" w:hAnsi="Times New Roman" w:cs="Times New Roman"/>
          <w:sz w:val="24"/>
        </w:rPr>
        <w:t xml:space="preserve"> кв. категория;</w:t>
      </w: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8"/>
          <w:szCs w:val="28"/>
        </w:rPr>
      </w:pPr>
    </w:p>
    <w:p w:rsidR="00052F09" w:rsidRDefault="00052F09" w:rsidP="00052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Pr="00C64911" w:rsidRDefault="00052F09" w:rsidP="00052F09">
      <w:pPr>
        <w:spacing w:after="0" w:line="240" w:lineRule="auto"/>
        <w:ind w:hanging="792"/>
        <w:rPr>
          <w:rFonts w:ascii="Times New Roman" w:hAnsi="Times New Roman" w:cs="Times New Roman"/>
          <w:sz w:val="24"/>
          <w:szCs w:val="24"/>
        </w:rPr>
      </w:pPr>
    </w:p>
    <w:p w:rsidR="00052F09" w:rsidRPr="00C64911" w:rsidRDefault="00052F09" w:rsidP="00052F09">
      <w:pPr>
        <w:spacing w:after="0" w:line="240" w:lineRule="auto"/>
        <w:ind w:hanging="792"/>
        <w:jc w:val="center"/>
        <w:rPr>
          <w:rFonts w:ascii="Times New Roman" w:hAnsi="Times New Roman" w:cs="Times New Roman"/>
          <w:sz w:val="24"/>
          <w:szCs w:val="24"/>
        </w:rPr>
      </w:pPr>
      <w:r w:rsidRPr="00C64911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Рудное</w:t>
      </w:r>
    </w:p>
    <w:p w:rsidR="00052F09" w:rsidRDefault="00052F09" w:rsidP="00052F09">
      <w:pPr>
        <w:jc w:val="center"/>
      </w:pPr>
    </w:p>
    <w:p w:rsidR="00052F09" w:rsidRDefault="00052F09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Default="007F52AE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Личностные, </w:t>
      </w:r>
      <w:proofErr w:type="spellStart"/>
      <w:r w:rsidRPr="00AD608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AD60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86735" w:rsidRPr="00386735" w:rsidRDefault="00386735" w:rsidP="0038673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Личностные результаты освоени</w:t>
      </w:r>
      <w:r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я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386735" w:rsidRPr="00386735" w:rsidRDefault="00386735" w:rsidP="003867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86735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8673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86735" w:rsidRPr="00386735" w:rsidRDefault="00386735" w:rsidP="00386735">
      <w:pPr>
        <w:spacing w:after="0" w:line="240" w:lineRule="auto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86735" w:rsidRPr="00386735" w:rsidRDefault="00386735" w:rsidP="00386735">
      <w:pPr>
        <w:spacing w:after="0" w:line="240" w:lineRule="auto"/>
        <w:ind w:firstLine="284"/>
        <w:jc w:val="both"/>
        <w:outlineLvl w:val="1"/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8673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x-none" w:eastAsia="ru-RU"/>
        </w:rPr>
        <w:t>Метапредметные</w:t>
      </w:r>
      <w:proofErr w:type="spellEnd"/>
      <w:r w:rsidRPr="00386735">
        <w:rPr>
          <w:rFonts w:ascii="Times New Roman" w:eastAsia="@Arial Unicode MS" w:hAnsi="Times New Roman" w:cs="Times New Roman"/>
          <w:b/>
          <w:bCs/>
          <w:sz w:val="24"/>
          <w:szCs w:val="24"/>
          <w:u w:val="single"/>
          <w:lang w:val="x-none" w:eastAsia="ru-RU"/>
        </w:rPr>
        <w:t xml:space="preserve"> результаты 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освоения</w:t>
      </w:r>
      <w:r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 xml:space="preserve"> учебного предмета «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понятий,  таких, как система, </w:t>
      </w:r>
      <w:r w:rsidRPr="003867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деятельности. На уроках по учебному предмету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будет продолжена работа по формированию и развитию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основ читательской компетенции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При изучении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="00052F09" w:rsidRPr="00386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усовершенствуют приобретенные на первом уровне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навыки работы с информацией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В ходе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</w:t>
      </w: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психофизиологической реактивности).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8. Смысловое чтение.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86735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определять необходимые ключевые поисковые слова и запросы;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осуществлять взаимодействие с электронными поисковыми системами, словарями;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86735" w:rsidRPr="00386735" w:rsidRDefault="00386735" w:rsidP="0038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eastAsia="Times New Roman" w:cs="Times New Roman"/>
          <w:sz w:val="24"/>
          <w:szCs w:val="20"/>
          <w:lang w:val="x-none" w:eastAsia="ru-RU"/>
        </w:rPr>
        <w:t>- соотносить полученные результаты поиска со своей деятельностью.</w:t>
      </w:r>
    </w:p>
    <w:p w:rsidR="00386735" w:rsidRPr="00386735" w:rsidRDefault="00386735" w:rsidP="003867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8673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386735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деятельности; владение устной и письменной речью, монологической контекстной речью. 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Обучающийся сможет: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386735" w:rsidRPr="00386735" w:rsidRDefault="00386735" w:rsidP="003867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735">
        <w:rPr>
          <w:rFonts w:ascii="Times New Roman" w:eastAsia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86735" w:rsidRDefault="00386735" w:rsidP="006506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3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учебного предмета </w:t>
      </w:r>
      <w:r w:rsidR="00052F09">
        <w:rPr>
          <w:rFonts w:ascii="Times New Roman" w:eastAsia="@Arial Unicode MS" w:hAnsi="Times New Roman" w:cs="Times New Roman"/>
          <w:b/>
          <w:sz w:val="24"/>
          <w:szCs w:val="24"/>
          <w:u w:val="single"/>
          <w:lang w:eastAsia="ru-RU"/>
        </w:rPr>
        <w:t>Русская словесность</w:t>
      </w:r>
      <w:r w:rsidR="00052F09" w:rsidRPr="00AD6083">
        <w:rPr>
          <w:rFonts w:ascii="Times New Roman" w:hAnsi="Times New Roman" w:cs="Times New Roman"/>
          <w:sz w:val="24"/>
          <w:szCs w:val="24"/>
        </w:rPr>
        <w:t xml:space="preserve"> </w:t>
      </w:r>
      <w:r w:rsidRPr="00AD6083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различие устного и письменного общения;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различие словесного и несловесного общения, осознание роли несловесного общения при взаимодействии людей, уместного использования различного темпа, громкости, жестов и мимики в разных ситуациях;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уместное использование несловесных средств в своей речи;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анализировать уместность, эффективность реализации речевых жанров приветствия, </w:t>
      </w:r>
      <w:proofErr w:type="gramStart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про-</w:t>
      </w:r>
      <w:proofErr w:type="spellStart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щания</w:t>
      </w:r>
      <w:proofErr w:type="spellEnd"/>
      <w:proofErr w:type="gramEnd"/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благодарности, извинения в различных ситуациях общения;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умение вести этикетный диалог;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отличие текста от набора предложений, записанных как текст;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7) нахождение по абзацным отступам смысловых частей текста;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выбирать подходящий заголовок из предложенных вариантов, придумывать заголовки к текстам;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9) осознание роли ключевых слов в тексте, выделение их;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10) выделение начальных и завершающих предложений в тексте, осознание их роли как важных составляющих текста;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сочинение текстов на основе начальных предложений, рисунков, опорных слов, данной темы и проблемы; </w:t>
      </w:r>
    </w:p>
    <w:p w:rsidR="00386735" w:rsidRPr="00386735" w:rsidRDefault="00386735" w:rsidP="00386735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12) исполнение текстов, подбор цитат; </w:t>
      </w:r>
    </w:p>
    <w:p w:rsidR="00386735" w:rsidRPr="00386735" w:rsidRDefault="00386735" w:rsidP="003867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6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13) оценивание степени вежливости (свою и других людей) в ситуациях общения.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52AE" w:rsidRPr="00AD6083" w:rsidRDefault="007F52AE" w:rsidP="00AD6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F52AE" w:rsidRPr="00AD608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b/>
          <w:bCs/>
          <w:sz w:val="24"/>
          <w:szCs w:val="24"/>
        </w:rPr>
        <w:t xml:space="preserve">1. Общение и речь.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Ситуация общения. Цели общения. Коммуникативная (речевая) задача. Виды общения. Общение вербальное и невербальное. Практическое использование жестов, мимики, поз, свойств </w:t>
      </w:r>
      <w:r>
        <w:rPr>
          <w:rFonts w:ascii="Times New Roman" w:hAnsi="Times New Roman" w:cs="Times New Roman"/>
          <w:sz w:val="24"/>
          <w:szCs w:val="24"/>
        </w:rPr>
        <w:t>голоса</w:t>
      </w:r>
      <w:r w:rsidRPr="00AD6083">
        <w:rPr>
          <w:rFonts w:ascii="Times New Roman" w:hAnsi="Times New Roman" w:cs="Times New Roman"/>
          <w:sz w:val="24"/>
          <w:szCs w:val="24"/>
        </w:rPr>
        <w:t xml:space="preserve">. Общение официальное и неофициальное. Общение контактное и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. Коммуникативная помеха. Коммуникативный успех. Коммуникативные неудачи. Причины коммуникативных ошибок.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2.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Речь устная и письменная. Использование устной и письменной речи в соответствии с ситуацией общения. Диалог и монолог. Речь внутренняя и внешняя. Участие в диалоге. Выступление с монологической речью. Виды речевой деятельности при работе с информацией. Чтение как вид речевой деятельности. Виды чтения. Владение приёмами чтения ознакомительного, медленного, чтения с пометками. Слушание как вид речевой деятельности. Установка на восприятие. Владение способами и приёмами слушания (нерефлексивного, рефлексивного). Вопросы и ответы на вопросы. Развёрнутый ответ. Говорение и письмо как виды речевой деятельности.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3. Основы работы с текстом.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Текст и сит</w:t>
      </w:r>
      <w:r>
        <w:rPr>
          <w:rFonts w:ascii="Times New Roman" w:hAnsi="Times New Roman" w:cs="Times New Roman"/>
          <w:sz w:val="24"/>
          <w:szCs w:val="24"/>
        </w:rPr>
        <w:t>уация общения. Тема текста.</w:t>
      </w:r>
      <w:r w:rsidRPr="00AD6083">
        <w:rPr>
          <w:rFonts w:ascii="Times New Roman" w:hAnsi="Times New Roman" w:cs="Times New Roman"/>
          <w:sz w:val="24"/>
          <w:szCs w:val="24"/>
        </w:rPr>
        <w:t xml:space="preserve"> Способы отбора информации на основе знания специфики её источников, оснований доверия и возможностей практического использования. </w:t>
      </w: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4. Коммуникативные цели и типы речи.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Общая характеристика описательного текста. Смысловые модели описательного текста (топы «определение», «целое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6083">
        <w:rPr>
          <w:rFonts w:ascii="Times New Roman" w:hAnsi="Times New Roman" w:cs="Times New Roman"/>
          <w:sz w:val="24"/>
          <w:szCs w:val="24"/>
        </w:rPr>
        <w:t xml:space="preserve">части», «свойства», «сопоставление»). Особенности использования смысловых моделей в тексте. Расположение материала в описании. Оформление описательного текста.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повествовательного текста (топы «место», «время», «обстоятельства»). Особенности использования смысловых моделей в тексте. Расположение материала в повествовании. Оформление повествовательного текста. Роль риторических фигур.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Общая характеристика текста-рассуждения. Основная мысль (тезис) в рассуждении. Объяснение и доказательство. Смысловые модели текста-рассуждения (топы «причина – следствие», «пример – свидетельство»). Структура аргументации. Способы сохранения основной мысли. Расположение материала в убеждающей речи. Оформление текста-рассуждения. Способы выражения авторской позиции.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Способы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диалогизации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речи. Речевые средства выражения авторского эмоционального отношения к содержанию текста и авторской нравственной позиции (средства эмоциональной и рациональной оценки).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5. Стили речи.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>Функциональные разновидности языка: разговорная речь, функциональные стили литературного языка (научный, публицистический, официально-деловой), язык художественной литературы. Основные сферы общения. Функциональные задачи речи: передача информации, общение, воздействие на читателя (слушателя). Освоение основных способов воздействия на читателя (слушателя): с помощью логических аргументов, ярких фактов, с по</w:t>
      </w:r>
      <w:r>
        <w:rPr>
          <w:rFonts w:ascii="Times New Roman" w:hAnsi="Times New Roman" w:cs="Times New Roman"/>
          <w:sz w:val="24"/>
          <w:szCs w:val="24"/>
        </w:rPr>
        <w:t xml:space="preserve">мощью художественных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образов.</w:t>
      </w:r>
      <w:r w:rsidRPr="00AD6083">
        <w:rPr>
          <w:rFonts w:ascii="Times New Roman" w:hAnsi="Times New Roman" w:cs="Times New Roman"/>
          <w:sz w:val="24"/>
          <w:szCs w:val="24"/>
        </w:rPr>
        <w:t>Интонационные</w:t>
      </w:r>
      <w:proofErr w:type="spellEnd"/>
      <w:proofErr w:type="gramEnd"/>
      <w:r w:rsidRPr="00AD6083">
        <w:rPr>
          <w:rFonts w:ascii="Times New Roman" w:hAnsi="Times New Roman" w:cs="Times New Roman"/>
          <w:sz w:val="24"/>
          <w:szCs w:val="24"/>
        </w:rPr>
        <w:t xml:space="preserve">, лексические и синтаксические особенности текстов разных стилей.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lastRenderedPageBreak/>
        <w:t xml:space="preserve">Взаимосвязи таких характеристик текста как функциональный стиль (определяет соотношение эмоционального и рационального в тексте) и тип речи (определяет этапы и способы развития авторской мысли): описание, повествование, рассуждение в разных стилях (сферах общения). Различия в процессе создания. Различная степень воздействия описаний, повествований и рассуждений, предназначенных для разных сфер общения и имеющих различные стилистические характеристики.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6. Средства выразительности в тексте.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Выбор средств выразительности в зависимости от ситуации общения, авторских целей, принадлежности текста к типу речи, функциональному стилю и требований сферы общения. Выразительные средства устной речи, их использование в собственной устной речи. Обоснование своего отношения к сленгу, просторечиям как стилистически сниженным средствам выразительности. </w:t>
      </w:r>
      <w:proofErr w:type="spellStart"/>
      <w:r w:rsidRPr="00AD6083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AD6083">
        <w:rPr>
          <w:rFonts w:ascii="Times New Roman" w:hAnsi="Times New Roman" w:cs="Times New Roman"/>
          <w:sz w:val="24"/>
          <w:szCs w:val="24"/>
        </w:rPr>
        <w:t xml:space="preserve"> полнота и точность информации, наличие терминов, низкая степень эмоциональности как специфические черты научных и деловых текстов. Научно-популярный текст и средства его выразительности. Средства выразительности публицистических текстов: образная и экспрессивная лексика, стилистический контраст, использование риторических фигур и тропов. Тропы и риторические фигуры в описаниях, повествованиях и рассуждениях, принадлежащих к различным функциональным стилям языка. Осознанный выбор средств выразительности на этапе оформления текста.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 xml:space="preserve">7. Речевые жанры. 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Понятие речевого жанра. Учёт взаимосвязей жанра, авторской цели, способов речевого воздействия, типа речи, логических структур текста, функционального стиля, сферы и ситуации общения. Общее представление об основных жанрах разных стилей. Жанры представления, комплимента, письма, дневниковых записей. Устный рассказ на заданную тему. Непринуждённая беседа. Спор, дискуссия, полемика (особенности жанра). Информационные газетные жанры: хроника, заметка, репортаж, портретный очерк, проблемная статья. Деловые жанры. Заявление, протокол, отчёт о работе. Научные жанры: устный ответ, создание сообщения/доклада, конспекта, рецензии, реферат, научно-исследовательский проект. </w:t>
      </w:r>
    </w:p>
    <w:p w:rsidR="007F52AE" w:rsidRPr="00580A33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A33">
        <w:rPr>
          <w:rFonts w:ascii="Times New Roman" w:hAnsi="Times New Roman" w:cs="Times New Roman"/>
          <w:b/>
          <w:bCs/>
          <w:sz w:val="24"/>
          <w:szCs w:val="24"/>
        </w:rPr>
        <w:t>8. Языковые нормы в речи.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083">
        <w:rPr>
          <w:rFonts w:ascii="Times New Roman" w:hAnsi="Times New Roman" w:cs="Times New Roman"/>
          <w:sz w:val="24"/>
          <w:szCs w:val="24"/>
        </w:rPr>
        <w:t xml:space="preserve"> Нормы, обеспечивающие правильность в речи (орфоэпические, акцентологические, словообразовательные, лексические, грамматические). Их использование в собственной речи и этически корректная оценка в речи собеседника. Нормы, обеспечивающие коммуникативную целесообразность речи (точность словоупотребления, богатство и выразительность, ясность, стилистическая корректность). Их использование и самооценка в собственной речи (устной, письменной) и оценка в речи (устной, письменной) партнёра по общению. Осознанный выбор нормы. Приёмы выбора коммуникативно-целесообразных языковых/речевых средств, обеспечивающих выразительность текста и соблюдение культурно-речевых норм в тексте: ясность, точность, выразительность, богатство речи. </w:t>
      </w:r>
      <w:r w:rsidRPr="006506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506E6">
        <w:rPr>
          <w:rFonts w:ascii="Times New Roman" w:hAnsi="Times New Roman" w:cs="Times New Roman"/>
          <w:b/>
          <w:bCs/>
          <w:sz w:val="24"/>
          <w:szCs w:val="24"/>
        </w:rPr>
        <w:t>9.Речевой этикет.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Нормативно ориентированный характер этикетных ситуаций общения: этикетная ситуация общения, этикетный жанр и этапы его развёртывания, этикетная формула, этикетная ошибка, этикетная роль, этикетный сигнал, правила речевого и неречевого этикета, выбор этикетной темы беседы.</w:t>
      </w:r>
    </w:p>
    <w:p w:rsidR="007F52AE" w:rsidRPr="006506E6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>Исторические и национальные особенности этикета.</w:t>
      </w:r>
    </w:p>
    <w:p w:rsidR="007F52AE" w:rsidRDefault="007F52AE" w:rsidP="0065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6E6">
        <w:rPr>
          <w:rFonts w:ascii="Times New Roman" w:hAnsi="Times New Roman" w:cs="Times New Roman"/>
          <w:sz w:val="24"/>
          <w:szCs w:val="24"/>
        </w:rPr>
        <w:t xml:space="preserve">Анализ этикетной ситуации как речевого события: учёт психологического состояния партнёра, места и времени общения, искренности намерений и целей собеседника и своих собственных,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 xml:space="preserve"> речевых и </w:t>
      </w:r>
      <w:proofErr w:type="spellStart"/>
      <w:r w:rsidRPr="006506E6">
        <w:rPr>
          <w:rFonts w:ascii="Times New Roman" w:hAnsi="Times New Roman" w:cs="Times New Roman"/>
          <w:sz w:val="24"/>
          <w:szCs w:val="24"/>
        </w:rPr>
        <w:t>этикетно</w:t>
      </w:r>
      <w:proofErr w:type="spellEnd"/>
      <w:r w:rsidRPr="006506E6">
        <w:rPr>
          <w:rFonts w:ascii="Times New Roman" w:hAnsi="Times New Roman" w:cs="Times New Roman"/>
          <w:sz w:val="24"/>
          <w:szCs w:val="24"/>
        </w:rPr>
        <w:t>-речевых средств реализации этих намерений и целей, возможности соблюдения собственно этикетных характеристик ситуации.</w:t>
      </w:r>
    </w:p>
    <w:p w:rsidR="007F52AE" w:rsidRDefault="007F52AE" w:rsidP="00AD6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Тематическое планирование с указанием часов, отводимых на изучение каждой темы</w:t>
      </w:r>
    </w:p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6883"/>
        <w:gridCol w:w="2075"/>
      </w:tblGrid>
      <w:tr w:rsidR="007F52AE" w:rsidRPr="00564AAC" w:rsidTr="00B32BF7">
        <w:tc>
          <w:tcPr>
            <w:tcW w:w="781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82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Раздел программы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Количество часов</w:t>
            </w:r>
          </w:p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264" w:rsidRPr="00564AAC" w:rsidTr="00B32BF7">
        <w:tc>
          <w:tcPr>
            <w:tcW w:w="781" w:type="dxa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Повторение изученного</w:t>
            </w:r>
            <w:r w:rsidR="00052F09">
              <w:rPr>
                <w:rFonts w:ascii="Times New Roman" w:hAnsi="Times New Roman" w:cs="Times New Roman"/>
                <w:b/>
              </w:rPr>
              <w:t>- 3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90" w:type="dxa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rPr>
          <w:trHeight w:val="373"/>
        </w:trPr>
        <w:tc>
          <w:tcPr>
            <w:tcW w:w="781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описательных текстов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Особенности  повествовательных текстов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Изобретение содержания рассуждения</w:t>
            </w:r>
            <w:r w:rsidR="00052F09">
              <w:rPr>
                <w:rFonts w:ascii="Times New Roman" w:hAnsi="Times New Roman" w:cs="Times New Roman"/>
                <w:b/>
              </w:rPr>
              <w:t>- 3</w:t>
            </w:r>
            <w:r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Общая характеристика текста-рассуждения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мысль(тезис)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Доводы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Расположение материала в убеждающем тексте</w:t>
            </w:r>
            <w:r>
              <w:rPr>
                <w:rFonts w:ascii="Times New Roman" w:hAnsi="Times New Roman" w:cs="Times New Roman"/>
                <w:b/>
              </w:rPr>
              <w:t>-3 ч.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Вступление в тексте-рассуждении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Основная часть рассуждения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Заключение в рассуждении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4264" w:rsidRPr="00564AAC" w:rsidTr="00B32BF7">
        <w:trPr>
          <w:trHeight w:val="353"/>
        </w:trPr>
        <w:tc>
          <w:tcPr>
            <w:tcW w:w="781" w:type="dxa"/>
            <w:vAlign w:val="center"/>
          </w:tcPr>
          <w:p w:rsidR="00714264" w:rsidRPr="00564AAC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714264" w:rsidRPr="00714264" w:rsidRDefault="00714264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4264">
              <w:rPr>
                <w:rFonts w:ascii="Times New Roman" w:hAnsi="Times New Roman" w:cs="Times New Roman"/>
                <w:b/>
              </w:rPr>
              <w:t>Оформление текста-рассуждения</w:t>
            </w:r>
            <w:r w:rsidR="00052F09">
              <w:rPr>
                <w:rFonts w:ascii="Times New Roman" w:hAnsi="Times New Roman" w:cs="Times New Roman"/>
                <w:b/>
              </w:rPr>
              <w:t xml:space="preserve"> 3ч</w:t>
            </w:r>
          </w:p>
        </w:tc>
        <w:tc>
          <w:tcPr>
            <w:tcW w:w="2090" w:type="dxa"/>
            <w:vAlign w:val="center"/>
          </w:tcPr>
          <w:p w:rsidR="00714264" w:rsidRDefault="00714264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F52AE" w:rsidRPr="00564AAC" w:rsidTr="00B32BF7">
        <w:tc>
          <w:tcPr>
            <w:tcW w:w="781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82" w:type="dxa"/>
            <w:vAlign w:val="center"/>
          </w:tcPr>
          <w:p w:rsidR="007F52AE" w:rsidRPr="00564AAC" w:rsidRDefault="007F52AE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Риторические средства выразительности в убеждающем тексте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7F52AE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9B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Эмоциональность и выразительность рассуждения в различных сферах общения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0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0C42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Контрольная работа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B32BF7" w:rsidRPr="00714264" w:rsidRDefault="00B32BF7" w:rsidP="00714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Исполнение убеждающей речи-2 ч.</w:t>
            </w:r>
          </w:p>
        </w:tc>
        <w:tc>
          <w:tcPr>
            <w:tcW w:w="2090" w:type="dxa"/>
            <w:vAlign w:val="center"/>
          </w:tcPr>
          <w:p w:rsidR="00B32BF7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Личность говорящего и эффективность речи</w:t>
            </w:r>
            <w:r w:rsidR="003867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0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32BF7" w:rsidRPr="00564AAC" w:rsidTr="00B32BF7">
        <w:tc>
          <w:tcPr>
            <w:tcW w:w="781" w:type="dxa"/>
            <w:vAlign w:val="center"/>
          </w:tcPr>
          <w:p w:rsidR="00B32BF7" w:rsidRPr="00564AAC" w:rsidRDefault="00052F09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82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AAC">
              <w:rPr>
                <w:rFonts w:ascii="Times New Roman" w:hAnsi="Times New Roman" w:cs="Times New Roman"/>
              </w:rPr>
              <w:t>Взаимодействие говорящего и слушателей</w:t>
            </w:r>
            <w:r w:rsidR="00386735">
              <w:rPr>
                <w:rFonts w:ascii="Times New Roman" w:hAnsi="Times New Roman" w:cs="Times New Roman"/>
              </w:rPr>
              <w:t>.</w:t>
            </w:r>
            <w:r w:rsidR="00052F09" w:rsidRPr="00714264">
              <w:rPr>
                <w:rFonts w:ascii="Times New Roman" w:hAnsi="Times New Roman" w:cs="Times New Roman"/>
                <w:b/>
              </w:rPr>
              <w:t xml:space="preserve"> </w:t>
            </w:r>
            <w:r w:rsidR="00052F09" w:rsidRPr="00714264">
              <w:rPr>
                <w:rFonts w:ascii="Times New Roman" w:hAnsi="Times New Roman" w:cs="Times New Roman"/>
                <w:b/>
              </w:rPr>
              <w:t>Речевой этикет</w:t>
            </w:r>
          </w:p>
        </w:tc>
        <w:tc>
          <w:tcPr>
            <w:tcW w:w="2090" w:type="dxa"/>
            <w:vAlign w:val="center"/>
          </w:tcPr>
          <w:p w:rsidR="00B32BF7" w:rsidRPr="00564AAC" w:rsidRDefault="00B32BF7" w:rsidP="00564A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2" w:type="dxa"/>
            <w:vAlign w:val="center"/>
          </w:tcPr>
          <w:p w:rsidR="00052F09" w:rsidRPr="00B32BF7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B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тестовая </w:t>
            </w:r>
            <w:r w:rsidRPr="00B32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82" w:type="dxa"/>
            <w:vAlign w:val="center"/>
          </w:tcPr>
          <w:p w:rsidR="00052F09" w:rsidRPr="00714264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.</w:t>
            </w:r>
          </w:p>
        </w:tc>
        <w:tc>
          <w:tcPr>
            <w:tcW w:w="2090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2F09" w:rsidRPr="00564AAC" w:rsidTr="00B32BF7">
        <w:tc>
          <w:tcPr>
            <w:tcW w:w="781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  <w:vAlign w:val="center"/>
          </w:tcPr>
          <w:p w:rsidR="00052F09" w:rsidRPr="00B32BF7" w:rsidRDefault="00052F09" w:rsidP="00052F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F09" w:rsidRPr="00564AAC" w:rsidTr="00B32BF7">
        <w:tc>
          <w:tcPr>
            <w:tcW w:w="781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052F09" w:rsidRPr="00564AAC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52F09" w:rsidRPr="00564AAC" w:rsidTr="00B32BF7">
        <w:tc>
          <w:tcPr>
            <w:tcW w:w="781" w:type="dxa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2" w:type="dxa"/>
          </w:tcPr>
          <w:p w:rsidR="00052F09" w:rsidRDefault="00052F09" w:rsidP="00052F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090" w:type="dxa"/>
          </w:tcPr>
          <w:p w:rsidR="00052F09" w:rsidRDefault="00052F09" w:rsidP="0005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7F52AE" w:rsidRPr="009A2A85" w:rsidRDefault="007F52AE" w:rsidP="009A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2AE" w:rsidRPr="00AD6083" w:rsidRDefault="007F5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52AE" w:rsidRPr="00AD6083" w:rsidSect="00AD608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75305"/>
    <w:multiLevelType w:val="hybridMultilevel"/>
    <w:tmpl w:val="8E283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F0"/>
    <w:rsid w:val="00005C44"/>
    <w:rsid w:val="00046210"/>
    <w:rsid w:val="00052F09"/>
    <w:rsid w:val="00064E53"/>
    <w:rsid w:val="00194A70"/>
    <w:rsid w:val="002B0518"/>
    <w:rsid w:val="002D7DD0"/>
    <w:rsid w:val="00386735"/>
    <w:rsid w:val="0053329E"/>
    <w:rsid w:val="00564AAC"/>
    <w:rsid w:val="005742CF"/>
    <w:rsid w:val="00580A33"/>
    <w:rsid w:val="00580AF0"/>
    <w:rsid w:val="005B3DFE"/>
    <w:rsid w:val="005E6BD4"/>
    <w:rsid w:val="00605400"/>
    <w:rsid w:val="006506E6"/>
    <w:rsid w:val="006A3B6F"/>
    <w:rsid w:val="006C36FA"/>
    <w:rsid w:val="00714264"/>
    <w:rsid w:val="00775BFE"/>
    <w:rsid w:val="007F52AE"/>
    <w:rsid w:val="008208DC"/>
    <w:rsid w:val="00822FFB"/>
    <w:rsid w:val="00876ADA"/>
    <w:rsid w:val="00957321"/>
    <w:rsid w:val="0099073B"/>
    <w:rsid w:val="009A2A85"/>
    <w:rsid w:val="009A7677"/>
    <w:rsid w:val="00AD6083"/>
    <w:rsid w:val="00B32BF7"/>
    <w:rsid w:val="00D872C8"/>
    <w:rsid w:val="00E67F0C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28832"/>
  <w15:docId w15:val="{3E8C14DF-42F3-4B6B-8F3B-0C1412B9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A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4475</Words>
  <Characters>25508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админ</cp:lastModifiedBy>
  <cp:revision>2</cp:revision>
  <cp:lastPrinted>2019-04-18T14:14:00Z</cp:lastPrinted>
  <dcterms:created xsi:type="dcterms:W3CDTF">2019-09-07T12:27:00Z</dcterms:created>
  <dcterms:modified xsi:type="dcterms:W3CDTF">2019-09-07T12:27:00Z</dcterms:modified>
</cp:coreProperties>
</file>