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04" w:rsidRPr="001B1148" w:rsidRDefault="00766104" w:rsidP="00C54543">
      <w:pPr>
        <w:spacing w:before="90" w:after="90" w:line="240" w:lineRule="auto"/>
        <w:jc w:val="center"/>
        <w:rPr>
          <w:rFonts w:ascii="Times New Roman" w:eastAsia="Times New Roman" w:hAnsi="Times New Roman" w:cs="Times New Roman"/>
          <w:b/>
          <w:bCs/>
          <w:color w:val="212529"/>
          <w:sz w:val="28"/>
          <w:szCs w:val="28"/>
          <w:lang w:eastAsia="ru-RU"/>
        </w:rPr>
      </w:pPr>
      <w:r w:rsidRPr="001B1148">
        <w:rPr>
          <w:rFonts w:ascii="Times New Roman" w:eastAsia="Times New Roman" w:hAnsi="Times New Roman" w:cs="Times New Roman"/>
          <w:b/>
          <w:bCs/>
          <w:color w:val="212529"/>
          <w:sz w:val="28"/>
          <w:szCs w:val="28"/>
          <w:lang w:eastAsia="ru-RU"/>
        </w:rPr>
        <w:t xml:space="preserve">Система выявления поддержки и развития талантливых детей </w:t>
      </w:r>
    </w:p>
    <w:p w:rsidR="00766104" w:rsidRPr="001B1148" w:rsidRDefault="00766104" w:rsidP="00C54543">
      <w:pPr>
        <w:spacing w:before="90" w:after="90" w:line="240" w:lineRule="auto"/>
        <w:jc w:val="center"/>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b/>
          <w:bCs/>
          <w:color w:val="212529"/>
          <w:sz w:val="28"/>
          <w:szCs w:val="28"/>
          <w:lang w:eastAsia="ru-RU"/>
        </w:rPr>
        <w:t>в МОУ «</w:t>
      </w:r>
      <w:proofErr w:type="spellStart"/>
      <w:r w:rsidRPr="001B1148">
        <w:rPr>
          <w:rFonts w:ascii="Times New Roman" w:eastAsia="Times New Roman" w:hAnsi="Times New Roman" w:cs="Times New Roman"/>
          <w:b/>
          <w:bCs/>
          <w:color w:val="212529"/>
          <w:sz w:val="28"/>
          <w:szCs w:val="28"/>
          <w:lang w:eastAsia="ru-RU"/>
        </w:rPr>
        <w:t>Рудновская</w:t>
      </w:r>
      <w:proofErr w:type="spellEnd"/>
      <w:r w:rsidRPr="001B1148">
        <w:rPr>
          <w:rFonts w:ascii="Times New Roman" w:eastAsia="Times New Roman" w:hAnsi="Times New Roman" w:cs="Times New Roman"/>
          <w:b/>
          <w:bCs/>
          <w:color w:val="212529"/>
          <w:sz w:val="28"/>
          <w:szCs w:val="28"/>
          <w:lang w:eastAsia="ru-RU"/>
        </w:rPr>
        <w:t xml:space="preserve"> ООШ»</w:t>
      </w:r>
    </w:p>
    <w:p w:rsidR="00766104" w:rsidRPr="001B1148" w:rsidRDefault="00766104" w:rsidP="00C54543">
      <w:pPr>
        <w:spacing w:before="90" w:after="90" w:line="240" w:lineRule="auto"/>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 xml:space="preserve">            Национальная образовательная инициатива «Наша новая школа» предполагает разработку системы выявления и поддержки талантливых детей, как главный источник развития научного и творческого потенциала общества. Талантливая молодежь в перспективе – важнейший фактор и ресурс развития общества, её </w:t>
      </w:r>
      <w:proofErr w:type="spellStart"/>
      <w:r w:rsidRPr="001B1148">
        <w:rPr>
          <w:rFonts w:ascii="Times New Roman" w:eastAsia="Times New Roman" w:hAnsi="Times New Roman" w:cs="Times New Roman"/>
          <w:color w:val="212529"/>
          <w:sz w:val="28"/>
          <w:szCs w:val="28"/>
          <w:lang w:eastAsia="ru-RU"/>
        </w:rPr>
        <w:t>деятельностное</w:t>
      </w:r>
      <w:proofErr w:type="spellEnd"/>
      <w:r w:rsidRPr="001B1148">
        <w:rPr>
          <w:rFonts w:ascii="Times New Roman" w:eastAsia="Times New Roman" w:hAnsi="Times New Roman" w:cs="Times New Roman"/>
          <w:color w:val="212529"/>
          <w:sz w:val="28"/>
          <w:szCs w:val="28"/>
          <w:lang w:eastAsia="ru-RU"/>
        </w:rPr>
        <w:t xml:space="preserve"> включение в образовательные, экономические, политические и социальные процессы способно придать дополнительные импульсы для развития, как отдельного региона, так и страны в целом. Поэтому на школу ложатся важнейшие стратегическая задача – раскрытие способностей каждого ученика, воспитание инициативной, способной творчески мыслить и находить нестандартные решения, умеющей выбирать профессиональный путь, готовой обучаться в течение всей жизни. Все эти навыки формируются с детства.</w:t>
      </w:r>
    </w:p>
    <w:p w:rsidR="00766104" w:rsidRPr="001B1148" w:rsidRDefault="00766104" w:rsidP="00C54543">
      <w:pPr>
        <w:spacing w:before="90" w:after="90" w:line="240" w:lineRule="auto"/>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            Ирония судьбы заключается в том, что каждый человек рождается с богатейшими творческими способностями. Все маленькие дети – прирожденные строители, ученые, музыканты и поэты. Но уже в ранние годы творческие порывы можно убить при неумелом их развитии, при отсутствии грамотного управления ими, а также при отсутствии условий для реализации  творческого потенциала обучающихся.</w:t>
      </w:r>
    </w:p>
    <w:p w:rsidR="00766104" w:rsidRPr="001B1148" w:rsidRDefault="00766104" w:rsidP="00C54543">
      <w:pPr>
        <w:spacing w:before="90" w:after="90" w:line="240" w:lineRule="auto"/>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 xml:space="preserve">            Программа развития школы </w:t>
      </w:r>
      <w:r w:rsidRPr="001B1148">
        <w:rPr>
          <w:rFonts w:ascii="Times New Roman" w:eastAsia="Times New Roman" w:hAnsi="Times New Roman" w:cs="Times New Roman"/>
          <w:sz w:val="28"/>
          <w:szCs w:val="28"/>
          <w:lang w:eastAsia="ru-RU"/>
        </w:rPr>
        <w:t xml:space="preserve">на </w:t>
      </w:r>
      <w:r w:rsidR="001079F6" w:rsidRPr="001B1148">
        <w:rPr>
          <w:rFonts w:ascii="Times New Roman" w:eastAsia="Times New Roman" w:hAnsi="Times New Roman" w:cs="Times New Roman"/>
          <w:sz w:val="28"/>
          <w:szCs w:val="28"/>
          <w:lang w:eastAsia="ru-RU"/>
        </w:rPr>
        <w:t>2021-2024</w:t>
      </w:r>
      <w:r w:rsidRPr="001B1148">
        <w:rPr>
          <w:rFonts w:ascii="Times New Roman" w:eastAsia="Times New Roman" w:hAnsi="Times New Roman" w:cs="Times New Roman"/>
          <w:color w:val="212529"/>
          <w:sz w:val="28"/>
          <w:szCs w:val="28"/>
          <w:lang w:eastAsia="ru-RU"/>
        </w:rPr>
        <w:t xml:space="preserve">гг. предусматривает как одну из задач – создание соответствующей развивающей, творческой  среды, способствующей раскрытию и развитию природных возможностей каждого учащегося. В ОУ разработана и реализуется «Рабочая программа воспитания» (далее РПВ), где одной из задач является,  </w:t>
      </w:r>
      <w:r w:rsidRPr="001B1148">
        <w:rPr>
          <w:rFonts w:ascii="Times New Roman" w:hAnsi="Times New Roman" w:cs="Times New Roman"/>
          <w:sz w:val="28"/>
          <w:szCs w:val="28"/>
        </w:rPr>
        <w:t>создание условий для выявления, развития и поддержки одаренных детей, обеспечение их личностной, социальной самореализации и профессионального самоопределения через  урочную и внеурочную  деятельность, а так же дополнительное образование</w:t>
      </w:r>
      <w:r w:rsidRPr="001B1148">
        <w:rPr>
          <w:rFonts w:ascii="Times New Roman" w:eastAsia="Times New Roman" w:hAnsi="Times New Roman" w:cs="Times New Roman"/>
          <w:color w:val="212529"/>
          <w:sz w:val="28"/>
          <w:szCs w:val="28"/>
          <w:lang w:eastAsia="ru-RU"/>
        </w:rPr>
        <w:t>.</w:t>
      </w:r>
    </w:p>
    <w:p w:rsidR="00766104" w:rsidRPr="001B1148" w:rsidRDefault="00766104" w:rsidP="00C54543">
      <w:pPr>
        <w:spacing w:before="90" w:after="90" w:line="240" w:lineRule="auto"/>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 xml:space="preserve"> Система деятельности по организации работы с одаренными и талантливыми детьми имеет следующее содержание:</w:t>
      </w:r>
    </w:p>
    <w:p w:rsidR="00766104" w:rsidRPr="001B1148" w:rsidRDefault="00766104" w:rsidP="00C54543">
      <w:pPr>
        <w:numPr>
          <w:ilvl w:val="0"/>
          <w:numId w:val="1"/>
        </w:numPr>
        <w:spacing w:before="30" w:after="30" w:line="240" w:lineRule="auto"/>
        <w:ind w:left="300"/>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b/>
          <w:bCs/>
          <w:color w:val="212529"/>
          <w:sz w:val="28"/>
          <w:szCs w:val="28"/>
          <w:lang w:eastAsia="ru-RU"/>
        </w:rPr>
        <w:t>Выявление одаренных детей и талантливых детей</w:t>
      </w:r>
    </w:p>
    <w:p w:rsidR="00766104" w:rsidRPr="001B1148" w:rsidRDefault="00766104" w:rsidP="00C54543">
      <w:pPr>
        <w:spacing w:before="90" w:after="90" w:line="240" w:lineRule="auto"/>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 xml:space="preserve">Развитие одаренного ребенка является одним из направлений работы начальной школы. В соответствии с реализуемой в школе РПВ  разработан диагностический инструментарий для выявления интересов, способностей детей в период обучения в начальной школе, сложилась стойкая система мониторинга одаренности детей. Педагоги школы  используют различные методики диагностирования: «Карта интересов», «Характеристика ученика», «Карта одаренности» и др., разработаны анкеты для детей, родителей,  учителей, специальные учебные материалы для развития одаренного ребенка в начальной школе, обеспечивающие закрепление и развитие творческой одаренности и специальных способностей детей. Чтобы в полной мере раскрыть и оценить ребенка, в школе введено портфолио ученика. С самого </w:t>
      </w:r>
      <w:r w:rsidRPr="001B1148">
        <w:rPr>
          <w:rFonts w:ascii="Times New Roman" w:eastAsia="Times New Roman" w:hAnsi="Times New Roman" w:cs="Times New Roman"/>
          <w:color w:val="212529"/>
          <w:sz w:val="28"/>
          <w:szCs w:val="28"/>
          <w:lang w:eastAsia="ru-RU"/>
        </w:rPr>
        <w:lastRenderedPageBreak/>
        <w:t xml:space="preserve">начала обучения школьник получает возможность накапливать свои достижения, тем самым проблема раскрытия потаённых способностей, таланта отпадает сама собой. Кроме того, выпускник получает портфолио, которое  может предъявить при поступлении в </w:t>
      </w:r>
      <w:r w:rsidR="00445C6A" w:rsidRPr="001B1148">
        <w:rPr>
          <w:rFonts w:ascii="Times New Roman" w:eastAsia="Times New Roman" w:hAnsi="Times New Roman" w:cs="Times New Roman"/>
          <w:color w:val="212529"/>
          <w:sz w:val="28"/>
          <w:szCs w:val="28"/>
          <w:lang w:eastAsia="ru-RU"/>
        </w:rPr>
        <w:t>СПОУ</w:t>
      </w:r>
      <w:r w:rsidRPr="001B1148">
        <w:rPr>
          <w:rFonts w:ascii="Times New Roman" w:eastAsia="Times New Roman" w:hAnsi="Times New Roman" w:cs="Times New Roman"/>
          <w:color w:val="212529"/>
          <w:sz w:val="28"/>
          <w:szCs w:val="28"/>
          <w:lang w:eastAsia="ru-RU"/>
        </w:rPr>
        <w:t>.</w:t>
      </w:r>
    </w:p>
    <w:p w:rsidR="00766104" w:rsidRPr="001B1148" w:rsidRDefault="00766104" w:rsidP="00C54543">
      <w:pPr>
        <w:spacing w:before="90" w:after="90" w:line="240" w:lineRule="auto"/>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И все же гораздо труднее на протяжении дальнейшего обучения  поддерживать те творческие способности, которые были у ребенка выявлены в начальной школе. 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w:t>
      </w:r>
    </w:p>
    <w:p w:rsidR="00766104" w:rsidRPr="001B1148" w:rsidRDefault="00766104" w:rsidP="00C54543">
      <w:pPr>
        <w:spacing w:before="90" w:after="90" w:line="240" w:lineRule="auto"/>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В нашей школе создана и действует система поддержки, </w:t>
      </w:r>
      <w:r w:rsidRPr="001B1148">
        <w:rPr>
          <w:rFonts w:ascii="Times New Roman" w:eastAsia="Times New Roman" w:hAnsi="Times New Roman" w:cs="Times New Roman"/>
          <w:bCs/>
          <w:color w:val="212529"/>
          <w:sz w:val="28"/>
          <w:szCs w:val="28"/>
          <w:lang w:eastAsia="ru-RU"/>
        </w:rPr>
        <w:t>помощи талантливых детей в самореализации их творческой направленности</w:t>
      </w:r>
      <w:r w:rsidRPr="001B1148">
        <w:rPr>
          <w:rFonts w:ascii="Times New Roman" w:eastAsia="Times New Roman" w:hAnsi="Times New Roman" w:cs="Times New Roman"/>
          <w:b/>
          <w:bCs/>
          <w:color w:val="212529"/>
          <w:sz w:val="28"/>
          <w:szCs w:val="28"/>
          <w:lang w:eastAsia="ru-RU"/>
        </w:rPr>
        <w:t>,</w:t>
      </w:r>
      <w:r w:rsidRPr="001B1148">
        <w:rPr>
          <w:rFonts w:ascii="Times New Roman" w:eastAsia="Times New Roman" w:hAnsi="Times New Roman" w:cs="Times New Roman"/>
          <w:color w:val="212529"/>
          <w:sz w:val="28"/>
          <w:szCs w:val="28"/>
          <w:lang w:eastAsia="ru-RU"/>
        </w:rPr>
        <w:t> о которой хотелось бы сказать подробнее.</w:t>
      </w:r>
    </w:p>
    <w:p w:rsidR="00766104" w:rsidRPr="001B1148" w:rsidRDefault="00766104" w:rsidP="00C54543">
      <w:pPr>
        <w:spacing w:before="90" w:after="90" w:line="240" w:lineRule="auto"/>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 xml:space="preserve">В </w:t>
      </w:r>
      <w:proofErr w:type="spellStart"/>
      <w:r w:rsidRPr="001B1148">
        <w:rPr>
          <w:rFonts w:ascii="Times New Roman" w:eastAsia="Times New Roman" w:hAnsi="Times New Roman" w:cs="Times New Roman"/>
          <w:color w:val="212529"/>
          <w:sz w:val="28"/>
          <w:szCs w:val="28"/>
          <w:lang w:eastAsia="ru-RU"/>
        </w:rPr>
        <w:t>Рудновской</w:t>
      </w:r>
      <w:proofErr w:type="spellEnd"/>
      <w:r w:rsidRPr="001B1148">
        <w:rPr>
          <w:rFonts w:ascii="Times New Roman" w:eastAsia="Times New Roman" w:hAnsi="Times New Roman" w:cs="Times New Roman"/>
          <w:color w:val="212529"/>
          <w:sz w:val="28"/>
          <w:szCs w:val="28"/>
          <w:lang w:eastAsia="ru-RU"/>
        </w:rPr>
        <w:t xml:space="preserve">  школе сформировалось стойкое убеждение, что широкий диапазон включенности ребенка в творческую деятельность обеспечивает его благополучное развитие. </w:t>
      </w:r>
    </w:p>
    <w:p w:rsidR="008B36AE" w:rsidRPr="001B1148" w:rsidRDefault="00766104" w:rsidP="00C54543">
      <w:pPr>
        <w:widowControl w:val="0"/>
        <w:tabs>
          <w:tab w:val="left" w:pos="993"/>
          <w:tab w:val="left" w:pos="1310"/>
        </w:tabs>
        <w:autoSpaceDE w:val="0"/>
        <w:autoSpaceDN w:val="0"/>
        <w:ind w:firstLine="142"/>
        <w:jc w:val="both"/>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 xml:space="preserve">Школа реализует программы внеурочной деятельности </w:t>
      </w:r>
      <w:r w:rsidR="008B36AE" w:rsidRPr="001B1148">
        <w:rPr>
          <w:rFonts w:ascii="Times New Roman" w:eastAsia="Times New Roman" w:hAnsi="Times New Roman" w:cs="Times New Roman"/>
          <w:color w:val="212529"/>
          <w:sz w:val="28"/>
          <w:szCs w:val="28"/>
          <w:lang w:eastAsia="ru-RU"/>
        </w:rPr>
        <w:t xml:space="preserve">с 1 по 9 класс </w:t>
      </w:r>
      <w:r w:rsidRPr="001B1148">
        <w:rPr>
          <w:rFonts w:ascii="Times New Roman" w:eastAsia="Times New Roman" w:hAnsi="Times New Roman" w:cs="Times New Roman"/>
          <w:color w:val="212529"/>
          <w:sz w:val="28"/>
          <w:szCs w:val="28"/>
          <w:lang w:eastAsia="ru-RU"/>
        </w:rPr>
        <w:t xml:space="preserve">по пяти направлениям </w:t>
      </w:r>
      <w:r w:rsidR="008B36AE" w:rsidRPr="001B1148">
        <w:rPr>
          <w:rFonts w:ascii="Times New Roman" w:eastAsia="Times New Roman" w:hAnsi="Times New Roman" w:cs="Times New Roman"/>
          <w:color w:val="212529"/>
          <w:sz w:val="28"/>
          <w:szCs w:val="28"/>
          <w:lang w:eastAsia="ru-RU"/>
        </w:rPr>
        <w:t>«Духовно-нравственное», «</w:t>
      </w:r>
      <w:proofErr w:type="spellStart"/>
      <w:r w:rsidR="008B36AE" w:rsidRPr="001B1148">
        <w:rPr>
          <w:rFonts w:ascii="Times New Roman" w:eastAsia="Times New Roman" w:hAnsi="Times New Roman" w:cs="Times New Roman"/>
          <w:color w:val="212529"/>
          <w:sz w:val="28"/>
          <w:szCs w:val="28"/>
          <w:lang w:eastAsia="ru-RU"/>
        </w:rPr>
        <w:t>Общеинтеллектуальное</w:t>
      </w:r>
      <w:proofErr w:type="spellEnd"/>
      <w:r w:rsidR="008B36AE" w:rsidRPr="001B1148">
        <w:rPr>
          <w:rFonts w:ascii="Times New Roman" w:eastAsia="Times New Roman" w:hAnsi="Times New Roman" w:cs="Times New Roman"/>
          <w:color w:val="212529"/>
          <w:sz w:val="28"/>
          <w:szCs w:val="28"/>
          <w:lang w:eastAsia="ru-RU"/>
        </w:rPr>
        <w:t>»</w:t>
      </w:r>
      <w:r w:rsidRPr="001B1148">
        <w:rPr>
          <w:rFonts w:ascii="Times New Roman" w:eastAsia="Times New Roman" w:hAnsi="Times New Roman" w:cs="Times New Roman"/>
          <w:color w:val="212529"/>
          <w:sz w:val="28"/>
          <w:szCs w:val="28"/>
          <w:lang w:eastAsia="ru-RU"/>
        </w:rPr>
        <w:t>,</w:t>
      </w:r>
      <w:r w:rsidR="008B36AE" w:rsidRPr="001B1148">
        <w:rPr>
          <w:rFonts w:ascii="Times New Roman" w:eastAsia="Times New Roman" w:hAnsi="Times New Roman" w:cs="Times New Roman"/>
          <w:color w:val="212529"/>
          <w:sz w:val="28"/>
          <w:szCs w:val="28"/>
          <w:lang w:eastAsia="ru-RU"/>
        </w:rPr>
        <w:t xml:space="preserve"> «Общекультурное», «Социальное» и «Спортивно-оздоровительное».</w:t>
      </w:r>
    </w:p>
    <w:p w:rsidR="008B36AE" w:rsidRPr="001B1148" w:rsidRDefault="008B36AE" w:rsidP="00C54543">
      <w:pPr>
        <w:widowControl w:val="0"/>
        <w:autoSpaceDE w:val="0"/>
        <w:autoSpaceDN w:val="0"/>
        <w:adjustRightInd w:val="0"/>
        <w:spacing w:after="0" w:line="240" w:lineRule="auto"/>
        <w:ind w:firstLine="142"/>
        <w:jc w:val="both"/>
        <w:rPr>
          <w:rFonts w:ascii="Times New Roman" w:eastAsia="Times New Roman" w:hAnsi="Times New Roman" w:cs="Times New Roman"/>
          <w:i/>
          <w:color w:val="000000"/>
          <w:kern w:val="2"/>
          <w:sz w:val="28"/>
          <w:szCs w:val="28"/>
          <w:lang w:eastAsia="ko-KR"/>
        </w:rPr>
      </w:pPr>
      <w:r w:rsidRPr="001B1148">
        <w:rPr>
          <w:rFonts w:ascii="Times New Roman" w:eastAsia="№Е" w:hAnsi="Times New Roman" w:cs="Times New Roman"/>
          <w:color w:val="000000"/>
          <w:kern w:val="2"/>
          <w:sz w:val="28"/>
          <w:szCs w:val="28"/>
          <w:lang w:eastAsia="ko-KR"/>
        </w:rPr>
        <w:t xml:space="preserve">Педагоги школы реализуют интеллектуальный потенциал урока </w:t>
      </w:r>
      <w:proofErr w:type="gramStart"/>
      <w:r w:rsidRPr="001B1148">
        <w:rPr>
          <w:rFonts w:ascii="Times New Roman" w:eastAsia="№Е" w:hAnsi="Times New Roman" w:cs="Times New Roman"/>
          <w:color w:val="000000"/>
          <w:kern w:val="2"/>
          <w:sz w:val="28"/>
          <w:szCs w:val="28"/>
          <w:lang w:eastAsia="ko-KR"/>
        </w:rPr>
        <w:t>через</w:t>
      </w:r>
      <w:proofErr w:type="gramEnd"/>
      <w:r w:rsidRPr="001B1148">
        <w:rPr>
          <w:rFonts w:ascii="Times New Roman" w:eastAsia="Times New Roman" w:hAnsi="Times New Roman" w:cs="Times New Roman"/>
          <w:i/>
          <w:color w:val="000000"/>
          <w:kern w:val="2"/>
          <w:sz w:val="28"/>
          <w:szCs w:val="28"/>
          <w:lang w:eastAsia="ko-KR"/>
        </w:rPr>
        <w:t>:</w:t>
      </w:r>
    </w:p>
    <w:p w:rsidR="008B36AE" w:rsidRPr="001B1148" w:rsidRDefault="008B36AE" w:rsidP="00C54543">
      <w:pPr>
        <w:widowControl w:val="0"/>
        <w:tabs>
          <w:tab w:val="left" w:pos="993"/>
          <w:tab w:val="left" w:pos="1310"/>
        </w:tabs>
        <w:autoSpaceDE w:val="0"/>
        <w:autoSpaceDN w:val="0"/>
        <w:ind w:firstLine="142"/>
        <w:jc w:val="both"/>
        <w:rPr>
          <w:rFonts w:ascii="Times New Roman" w:eastAsia="№Е" w:hAnsi="Times New Roman" w:cs="Times New Roman"/>
          <w:color w:val="000000"/>
          <w:kern w:val="2"/>
          <w:sz w:val="28"/>
          <w:szCs w:val="28"/>
          <w:lang w:eastAsia="ko-KR"/>
        </w:rPr>
      </w:pPr>
      <w:r w:rsidRPr="001B1148">
        <w:rPr>
          <w:rFonts w:ascii="Times New Roman" w:eastAsia="№Е" w:hAnsi="Times New Roman" w:cs="Times New Roman"/>
          <w:color w:val="000000"/>
          <w:kern w:val="2"/>
          <w:sz w:val="28"/>
          <w:szCs w:val="28"/>
          <w:lang w:eastAsia="ko-KR"/>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8B36AE" w:rsidRPr="001B1148" w:rsidRDefault="008B36AE" w:rsidP="00C54543">
      <w:pPr>
        <w:widowControl w:val="0"/>
        <w:tabs>
          <w:tab w:val="left" w:pos="993"/>
          <w:tab w:val="left" w:pos="1310"/>
        </w:tabs>
        <w:autoSpaceDE w:val="0"/>
        <w:autoSpaceDN w:val="0"/>
        <w:spacing w:after="0" w:line="240" w:lineRule="auto"/>
        <w:ind w:firstLine="142"/>
        <w:jc w:val="both"/>
        <w:rPr>
          <w:rFonts w:ascii="Times New Roman" w:eastAsia="№Е" w:hAnsi="Times New Roman" w:cs="Times New Roman"/>
          <w:color w:val="000000"/>
          <w:kern w:val="2"/>
          <w:sz w:val="28"/>
          <w:szCs w:val="28"/>
          <w:lang w:eastAsia="ko-KR"/>
        </w:rPr>
      </w:pPr>
      <w:r w:rsidRPr="001B1148">
        <w:rPr>
          <w:rFonts w:ascii="Times New Roman" w:eastAsia="№Е" w:hAnsi="Times New Roman" w:cs="Times New Roman"/>
          <w:color w:val="000000"/>
          <w:kern w:val="2"/>
          <w:sz w:val="28"/>
          <w:szCs w:val="28"/>
          <w:lang w:eastAsia="ko-KR"/>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B36AE" w:rsidRPr="001B1148" w:rsidRDefault="008B36AE" w:rsidP="00C54543">
      <w:pPr>
        <w:widowControl w:val="0"/>
        <w:tabs>
          <w:tab w:val="left" w:pos="993"/>
          <w:tab w:val="left" w:pos="1310"/>
        </w:tabs>
        <w:autoSpaceDE w:val="0"/>
        <w:autoSpaceDN w:val="0"/>
        <w:spacing w:after="0" w:line="240" w:lineRule="auto"/>
        <w:ind w:firstLine="142"/>
        <w:jc w:val="both"/>
        <w:rPr>
          <w:rFonts w:ascii="Times New Roman" w:eastAsia="№Е" w:hAnsi="Times New Roman" w:cs="Times New Roman"/>
          <w:color w:val="000000"/>
          <w:kern w:val="2"/>
          <w:sz w:val="28"/>
          <w:szCs w:val="28"/>
          <w:lang w:eastAsia="ko-KR"/>
        </w:rPr>
      </w:pPr>
      <w:r w:rsidRPr="001B1148">
        <w:rPr>
          <w:rFonts w:ascii="Times New Roman" w:eastAsia="№Е" w:hAnsi="Times New Roman" w:cs="Times New Roman"/>
          <w:color w:val="000000"/>
          <w:kern w:val="2"/>
          <w:sz w:val="28"/>
          <w:szCs w:val="28"/>
          <w:lang w:eastAsia="ko-KR"/>
        </w:rPr>
        <w:t xml:space="preserve">- организацию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8B36AE" w:rsidRPr="001B1148" w:rsidRDefault="008B36AE" w:rsidP="00C54543">
      <w:pPr>
        <w:widowControl w:val="0"/>
        <w:tabs>
          <w:tab w:val="left" w:pos="993"/>
          <w:tab w:val="left" w:pos="1310"/>
        </w:tabs>
        <w:autoSpaceDE w:val="0"/>
        <w:autoSpaceDN w:val="0"/>
        <w:spacing w:after="0" w:line="240" w:lineRule="auto"/>
        <w:ind w:firstLine="142"/>
        <w:jc w:val="both"/>
        <w:rPr>
          <w:rFonts w:ascii="Times New Roman" w:eastAsia="№Е" w:hAnsi="Times New Roman" w:cs="Times New Roman"/>
          <w:color w:val="000000"/>
          <w:kern w:val="2"/>
          <w:sz w:val="28"/>
          <w:szCs w:val="28"/>
          <w:lang w:eastAsia="ko-KR"/>
        </w:rPr>
      </w:pPr>
      <w:r w:rsidRPr="001B1148">
        <w:rPr>
          <w:rFonts w:ascii="Times New Roman" w:eastAsia="№Е" w:hAnsi="Times New Roman" w:cs="Times New Roman"/>
          <w:color w:val="000000"/>
          <w:kern w:val="2"/>
          <w:sz w:val="28"/>
          <w:szCs w:val="28"/>
          <w:lang w:eastAsia="ko-KR"/>
        </w:rPr>
        <w:t>-инициирование и поддержкуисследовательской деятельности школьников в рамках реализации ими индивидуальных и групповых исследовательских проектов.</w:t>
      </w:r>
    </w:p>
    <w:p w:rsidR="008B36AE" w:rsidRPr="001B1148" w:rsidRDefault="008B36AE" w:rsidP="00C54543">
      <w:pPr>
        <w:spacing w:before="90" w:after="90" w:line="240" w:lineRule="auto"/>
        <w:rPr>
          <w:rFonts w:ascii="Times New Roman" w:eastAsia="Times New Roman" w:hAnsi="Times New Roman" w:cs="Times New Roman"/>
          <w:color w:val="FF0000"/>
          <w:sz w:val="28"/>
          <w:szCs w:val="28"/>
          <w:lang w:eastAsia="ru-RU"/>
        </w:rPr>
      </w:pPr>
    </w:p>
    <w:p w:rsidR="00766104" w:rsidRPr="001B1148" w:rsidRDefault="00766104" w:rsidP="00C54543">
      <w:pPr>
        <w:spacing w:before="90" w:after="90" w:line="240" w:lineRule="auto"/>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 xml:space="preserve">Для поддержки и развития  творческих способностей мы используем дополнительное образование: </w:t>
      </w:r>
      <w:r w:rsidR="008B36AE" w:rsidRPr="001B1148">
        <w:rPr>
          <w:rFonts w:ascii="Times New Roman" w:eastAsia="Times New Roman" w:hAnsi="Times New Roman" w:cs="Times New Roman"/>
          <w:color w:val="212529"/>
          <w:sz w:val="28"/>
          <w:szCs w:val="28"/>
          <w:lang w:eastAsia="ru-RU"/>
        </w:rPr>
        <w:t>кружки и</w:t>
      </w:r>
      <w:r w:rsidRPr="001B1148">
        <w:rPr>
          <w:rFonts w:ascii="Times New Roman" w:eastAsia="Times New Roman" w:hAnsi="Times New Roman" w:cs="Times New Roman"/>
          <w:color w:val="212529"/>
          <w:sz w:val="28"/>
          <w:szCs w:val="28"/>
          <w:lang w:eastAsia="ru-RU"/>
        </w:rPr>
        <w:t xml:space="preserve"> спортивные секции. За </w:t>
      </w:r>
      <w:proofErr w:type="gramStart"/>
      <w:r w:rsidRPr="001B1148">
        <w:rPr>
          <w:rFonts w:ascii="Times New Roman" w:eastAsia="Times New Roman" w:hAnsi="Times New Roman" w:cs="Times New Roman"/>
          <w:color w:val="212529"/>
          <w:sz w:val="28"/>
          <w:szCs w:val="28"/>
          <w:lang w:eastAsia="ru-RU"/>
        </w:rPr>
        <w:t>последние</w:t>
      </w:r>
      <w:proofErr w:type="gramEnd"/>
      <w:r w:rsidRPr="001B1148">
        <w:rPr>
          <w:rFonts w:ascii="Times New Roman" w:eastAsia="Times New Roman" w:hAnsi="Times New Roman" w:cs="Times New Roman"/>
          <w:color w:val="212529"/>
          <w:sz w:val="28"/>
          <w:szCs w:val="28"/>
          <w:lang w:eastAsia="ru-RU"/>
        </w:rPr>
        <w:t xml:space="preserve"> 3 года охват учащихся кружковой и клубной деятельностью значительно </w:t>
      </w:r>
      <w:r w:rsidRPr="001B1148">
        <w:rPr>
          <w:rFonts w:ascii="Times New Roman" w:eastAsia="Times New Roman" w:hAnsi="Times New Roman" w:cs="Times New Roman"/>
          <w:color w:val="212529"/>
          <w:sz w:val="28"/>
          <w:szCs w:val="28"/>
          <w:lang w:eastAsia="ru-RU"/>
        </w:rPr>
        <w:lastRenderedPageBreak/>
        <w:t>вырос. Руководители кружков, спортивных секций стараются разнообразить формы проведения  занятий, поддержать и развить творческие способности детей. Ребята нашей школы – активные участники, победители и призеры  конкурсов различных уровней. Благодаря умелому руководству своих наставников они стараются не просто добиться успеха, а расти дальше, совершенствуя свои умения. Среди руководителей кружков - педагоги, которые воспитали не одно поколение «звездочек» (</w:t>
      </w:r>
      <w:r w:rsidR="00EC7F94" w:rsidRPr="001B1148">
        <w:rPr>
          <w:rFonts w:ascii="Times New Roman" w:eastAsia="Times New Roman" w:hAnsi="Times New Roman" w:cs="Times New Roman"/>
          <w:color w:val="212529"/>
          <w:sz w:val="28"/>
          <w:szCs w:val="28"/>
          <w:lang w:eastAsia="ru-RU"/>
        </w:rPr>
        <w:t>Балакина Л.</w:t>
      </w:r>
      <w:proofErr w:type="gramStart"/>
      <w:r w:rsidR="00EC7F94" w:rsidRPr="001B1148">
        <w:rPr>
          <w:rFonts w:ascii="Times New Roman" w:eastAsia="Times New Roman" w:hAnsi="Times New Roman" w:cs="Times New Roman"/>
          <w:color w:val="212529"/>
          <w:sz w:val="28"/>
          <w:szCs w:val="28"/>
          <w:lang w:eastAsia="ru-RU"/>
        </w:rPr>
        <w:t>П</w:t>
      </w:r>
      <w:proofErr w:type="gramEnd"/>
      <w:r w:rsidRPr="001B1148">
        <w:rPr>
          <w:rFonts w:ascii="Times New Roman" w:eastAsia="Times New Roman" w:hAnsi="Times New Roman" w:cs="Times New Roman"/>
          <w:color w:val="212529"/>
          <w:sz w:val="28"/>
          <w:szCs w:val="28"/>
          <w:lang w:eastAsia="ru-RU"/>
        </w:rPr>
        <w:t xml:space="preserve">, </w:t>
      </w:r>
      <w:r w:rsidR="00EC7F94" w:rsidRPr="001B1148">
        <w:rPr>
          <w:rFonts w:ascii="Times New Roman" w:eastAsia="Times New Roman" w:hAnsi="Times New Roman" w:cs="Times New Roman"/>
          <w:color w:val="212529"/>
          <w:sz w:val="28"/>
          <w:szCs w:val="28"/>
          <w:lang w:eastAsia="ru-RU"/>
        </w:rPr>
        <w:t xml:space="preserve">Овчинников Д.А., </w:t>
      </w:r>
      <w:proofErr w:type="spellStart"/>
      <w:r w:rsidR="00EC7F94" w:rsidRPr="001B1148">
        <w:rPr>
          <w:rFonts w:ascii="Times New Roman" w:eastAsia="Times New Roman" w:hAnsi="Times New Roman" w:cs="Times New Roman"/>
          <w:color w:val="212529"/>
          <w:sz w:val="28"/>
          <w:szCs w:val="28"/>
          <w:lang w:eastAsia="ru-RU"/>
        </w:rPr>
        <w:t>Абышева</w:t>
      </w:r>
      <w:proofErr w:type="spellEnd"/>
      <w:r w:rsidR="00EC7F94" w:rsidRPr="001B1148">
        <w:rPr>
          <w:rFonts w:ascii="Times New Roman" w:eastAsia="Times New Roman" w:hAnsi="Times New Roman" w:cs="Times New Roman"/>
          <w:color w:val="212529"/>
          <w:sz w:val="28"/>
          <w:szCs w:val="28"/>
          <w:lang w:eastAsia="ru-RU"/>
        </w:rPr>
        <w:t xml:space="preserve"> Н.М., Мамонтова Н.Ю., Замятин А.А.</w:t>
      </w:r>
      <w:r w:rsidRPr="001B1148">
        <w:rPr>
          <w:rFonts w:ascii="Times New Roman" w:eastAsia="Times New Roman" w:hAnsi="Times New Roman" w:cs="Times New Roman"/>
          <w:color w:val="212529"/>
          <w:sz w:val="28"/>
          <w:szCs w:val="28"/>
          <w:lang w:eastAsia="ru-RU"/>
        </w:rPr>
        <w:t>).</w:t>
      </w:r>
    </w:p>
    <w:p w:rsidR="00EC7F94" w:rsidRPr="001B1148" w:rsidRDefault="00766104" w:rsidP="00C54543">
      <w:pPr>
        <w:ind w:firstLine="142"/>
        <w:jc w:val="both"/>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 xml:space="preserve">Одной из главных задач развития ОУ педагогический коллектив видит в создании ситуации успеха в школьной среде. Обязательным условием формирования у ребенка чувства успешности – обеспечение его участия в различных конкурсах, интеллектуальных играх, предметных играх, научно-практических конференциях. </w:t>
      </w:r>
    </w:p>
    <w:p w:rsidR="00EC7F94" w:rsidRPr="001B1148" w:rsidRDefault="00EC7F94" w:rsidP="00C54543">
      <w:pPr>
        <w:ind w:firstLine="142"/>
        <w:jc w:val="center"/>
        <w:rPr>
          <w:rFonts w:ascii="Times New Roman" w:eastAsia="Times New Roman" w:hAnsi="Times New Roman" w:cs="Times New Roman"/>
          <w:b/>
          <w:color w:val="000000"/>
          <w:sz w:val="28"/>
          <w:szCs w:val="28"/>
          <w:lang w:eastAsia="ru-RU"/>
        </w:rPr>
      </w:pPr>
      <w:r w:rsidRPr="001B1148">
        <w:rPr>
          <w:rFonts w:ascii="Times New Roman" w:eastAsia="Times New Roman" w:hAnsi="Times New Roman" w:cs="Times New Roman"/>
          <w:b/>
          <w:color w:val="000000"/>
          <w:sz w:val="28"/>
          <w:szCs w:val="28"/>
          <w:lang w:eastAsia="ru-RU"/>
        </w:rPr>
        <w:t xml:space="preserve">Результаты участия обучающихся в творческих и интеллектуальных </w:t>
      </w:r>
      <w:proofErr w:type="gramStart"/>
      <w:r w:rsidRPr="001B1148">
        <w:rPr>
          <w:rFonts w:ascii="Times New Roman" w:eastAsia="Times New Roman" w:hAnsi="Times New Roman" w:cs="Times New Roman"/>
          <w:b/>
          <w:color w:val="000000"/>
          <w:sz w:val="28"/>
          <w:szCs w:val="28"/>
          <w:lang w:eastAsia="ru-RU"/>
        </w:rPr>
        <w:t>конкурсах</w:t>
      </w:r>
      <w:proofErr w:type="gramEnd"/>
      <w:r w:rsidRPr="001B1148">
        <w:rPr>
          <w:rFonts w:ascii="Times New Roman" w:eastAsia="Times New Roman" w:hAnsi="Times New Roman" w:cs="Times New Roman"/>
          <w:b/>
          <w:color w:val="000000"/>
          <w:sz w:val="28"/>
          <w:szCs w:val="28"/>
          <w:lang w:eastAsia="ru-RU"/>
        </w:rPr>
        <w:t xml:space="preserve"> в 2020-2021 учебном году</w:t>
      </w:r>
    </w:p>
    <w:p w:rsidR="00EC7F94" w:rsidRPr="001B1148" w:rsidRDefault="00EC7F94" w:rsidP="00C54543">
      <w:pPr>
        <w:widowControl w:val="0"/>
        <w:tabs>
          <w:tab w:val="left" w:pos="0"/>
          <w:tab w:val="left" w:pos="851"/>
        </w:tabs>
        <w:autoSpaceDE w:val="0"/>
        <w:autoSpaceDN w:val="0"/>
        <w:spacing w:after="0" w:line="240" w:lineRule="auto"/>
        <w:ind w:firstLine="142"/>
        <w:jc w:val="both"/>
        <w:rPr>
          <w:rFonts w:ascii="Times New Roman" w:eastAsia="Times New Roman" w:hAnsi="Times New Roman" w:cs="Times New Roman"/>
          <w:bCs/>
          <w:color w:val="000000"/>
          <w:kern w:val="2"/>
          <w:sz w:val="28"/>
          <w:szCs w:val="28"/>
          <w:lang w:eastAsia="ko-KR"/>
        </w:rPr>
      </w:pPr>
      <w:r w:rsidRPr="001B1148">
        <w:rPr>
          <w:rFonts w:ascii="Times New Roman" w:eastAsia="Times New Roman" w:hAnsi="Times New Roman" w:cs="Times New Roman"/>
          <w:color w:val="000000"/>
          <w:sz w:val="28"/>
          <w:szCs w:val="28"/>
          <w:lang w:eastAsia="ru-RU"/>
        </w:rPr>
        <w:t xml:space="preserve">Учащиеся приняли участие </w:t>
      </w:r>
      <w:r w:rsidRPr="001B1148">
        <w:rPr>
          <w:rFonts w:ascii="Times New Roman" w:eastAsia="Times New Roman" w:hAnsi="Times New Roman" w:cs="Times New Roman"/>
          <w:b/>
          <w:color w:val="000000"/>
          <w:sz w:val="28"/>
          <w:szCs w:val="28"/>
          <w:lang w:eastAsia="ru-RU"/>
        </w:rPr>
        <w:t xml:space="preserve">в 10 муниципальных  и 1 </w:t>
      </w:r>
      <w:proofErr w:type="gramStart"/>
      <w:r w:rsidRPr="001B1148">
        <w:rPr>
          <w:rFonts w:ascii="Times New Roman" w:eastAsia="Times New Roman" w:hAnsi="Times New Roman" w:cs="Times New Roman"/>
          <w:b/>
          <w:color w:val="000000"/>
          <w:sz w:val="28"/>
          <w:szCs w:val="28"/>
          <w:lang w:eastAsia="ru-RU"/>
        </w:rPr>
        <w:t>областном</w:t>
      </w:r>
      <w:proofErr w:type="gramEnd"/>
      <w:r w:rsidRPr="001B1148">
        <w:rPr>
          <w:rFonts w:ascii="Times New Roman" w:eastAsia="Times New Roman" w:hAnsi="Times New Roman" w:cs="Times New Roman"/>
          <w:b/>
          <w:color w:val="000000"/>
          <w:sz w:val="28"/>
          <w:szCs w:val="28"/>
          <w:lang w:eastAsia="ru-RU"/>
        </w:rPr>
        <w:t xml:space="preserve"> конкурсах</w:t>
      </w:r>
      <w:r w:rsidRPr="001B1148">
        <w:rPr>
          <w:rFonts w:ascii="Times New Roman" w:eastAsia="Times New Roman" w:hAnsi="Times New Roman" w:cs="Times New Roman"/>
          <w:color w:val="000000"/>
          <w:sz w:val="28"/>
          <w:szCs w:val="28"/>
          <w:lang w:eastAsia="ru-RU"/>
        </w:rPr>
        <w:t xml:space="preserve">:                                      </w:t>
      </w:r>
    </w:p>
    <w:p w:rsidR="00EC7F94" w:rsidRPr="001B1148" w:rsidRDefault="00EC7F94" w:rsidP="00C54543">
      <w:pPr>
        <w:numPr>
          <w:ilvl w:val="0"/>
          <w:numId w:val="4"/>
        </w:num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Муниципальный Фестиваль иностранных языков  (1 чел/2 место)</w:t>
      </w:r>
    </w:p>
    <w:p w:rsidR="00EC7F94" w:rsidRPr="001B1148" w:rsidRDefault="00EC7F94" w:rsidP="00C54543">
      <w:pPr>
        <w:numPr>
          <w:ilvl w:val="0"/>
          <w:numId w:val="4"/>
        </w:num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 xml:space="preserve">Муниципальная  акция "Марш парков - 2021" Конкурс </w:t>
      </w:r>
      <w:proofErr w:type="spellStart"/>
      <w:r w:rsidRPr="001B1148">
        <w:rPr>
          <w:rFonts w:ascii="Times New Roman" w:eastAsia="Calibri" w:hAnsi="Times New Roman" w:cs="Times New Roman"/>
          <w:color w:val="000000"/>
          <w:sz w:val="28"/>
          <w:szCs w:val="28"/>
        </w:rPr>
        <w:t>инстаграм-постов</w:t>
      </w:r>
      <w:proofErr w:type="spellEnd"/>
      <w:r w:rsidRPr="001B1148">
        <w:rPr>
          <w:rFonts w:ascii="Times New Roman" w:eastAsia="Calibri" w:hAnsi="Times New Roman" w:cs="Times New Roman"/>
          <w:color w:val="000000"/>
          <w:sz w:val="28"/>
          <w:szCs w:val="28"/>
        </w:rPr>
        <w:t>. (участие /6 чел,  1 чел/1 место, 1 чел/ 2 место)</w:t>
      </w:r>
    </w:p>
    <w:p w:rsidR="00EC7F94" w:rsidRPr="001B1148" w:rsidRDefault="00EC7F94" w:rsidP="00C54543">
      <w:pPr>
        <w:numPr>
          <w:ilvl w:val="0"/>
          <w:numId w:val="4"/>
        </w:num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Районный этап областного конкурса "Вдохновение" (участие /1 чел, 1 чел/призёр).</w:t>
      </w:r>
    </w:p>
    <w:p w:rsidR="00EC7F94" w:rsidRPr="001B1148" w:rsidRDefault="00EC7F94" w:rsidP="00C54543">
      <w:pPr>
        <w:numPr>
          <w:ilvl w:val="0"/>
          <w:numId w:val="4"/>
        </w:num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Муниципальный конкурс «Мастер Град» (участие /1 чел)</w:t>
      </w:r>
    </w:p>
    <w:p w:rsidR="00EC7F94" w:rsidRPr="001B1148" w:rsidRDefault="00EC7F94" w:rsidP="00C54543">
      <w:pPr>
        <w:numPr>
          <w:ilvl w:val="0"/>
          <w:numId w:val="4"/>
        </w:num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Муниципальный этап Всероссийского конкурса поделок из природного материала «Крылатые фантазии» (участие /3 чел)</w:t>
      </w:r>
    </w:p>
    <w:p w:rsidR="00EC7F94" w:rsidRPr="001B1148" w:rsidRDefault="00EC7F94" w:rsidP="00C54543">
      <w:pPr>
        <w:numPr>
          <w:ilvl w:val="0"/>
          <w:numId w:val="4"/>
        </w:num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Муниципальная акция «Серебряный октябрь» приуроченная ко Дню пожилых людей (участие /12 чел).</w:t>
      </w:r>
    </w:p>
    <w:p w:rsidR="00EC7F94" w:rsidRPr="001B1148" w:rsidRDefault="00EC7F94" w:rsidP="00C54543">
      <w:pPr>
        <w:numPr>
          <w:ilvl w:val="0"/>
          <w:numId w:val="4"/>
        </w:num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Районный этап Всероссийского заочного конкурса волонтерских инициатив «Волонтерский прорыв» (участие /1 чел)</w:t>
      </w:r>
    </w:p>
    <w:p w:rsidR="00EC7F94" w:rsidRPr="001B1148" w:rsidRDefault="00EC7F94" w:rsidP="00C54543">
      <w:pPr>
        <w:numPr>
          <w:ilvl w:val="0"/>
          <w:numId w:val="4"/>
        </w:num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Районный конкурс новогодних поделок «Новогодняя игрушка» (участие /1 чел)</w:t>
      </w:r>
    </w:p>
    <w:p w:rsidR="00EC7F94" w:rsidRPr="001B1148" w:rsidRDefault="00EC7F94" w:rsidP="00C54543">
      <w:pPr>
        <w:numPr>
          <w:ilvl w:val="0"/>
          <w:numId w:val="4"/>
        </w:num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Муниципальный этап Всероссийского конкурса экологического рисунка (участие /2 чел)</w:t>
      </w:r>
    </w:p>
    <w:p w:rsidR="00EC7F94" w:rsidRPr="001B1148" w:rsidRDefault="00EC7F94" w:rsidP="00C54543">
      <w:pPr>
        <w:numPr>
          <w:ilvl w:val="0"/>
          <w:numId w:val="4"/>
        </w:num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Районная акция «Письмо водителю» (участие /36 чел)</w:t>
      </w:r>
    </w:p>
    <w:p w:rsidR="00EC7F94" w:rsidRPr="001B1148" w:rsidRDefault="00EC7F94" w:rsidP="00C54543">
      <w:pPr>
        <w:numPr>
          <w:ilvl w:val="0"/>
          <w:numId w:val="4"/>
        </w:num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 xml:space="preserve">Областная  акция "Марш парков - 2021" Конкурс </w:t>
      </w:r>
      <w:proofErr w:type="spellStart"/>
      <w:r w:rsidRPr="001B1148">
        <w:rPr>
          <w:rFonts w:ascii="Times New Roman" w:eastAsia="Calibri" w:hAnsi="Times New Roman" w:cs="Times New Roman"/>
          <w:color w:val="000000"/>
          <w:sz w:val="28"/>
          <w:szCs w:val="28"/>
        </w:rPr>
        <w:t>инстаграм-постов</w:t>
      </w:r>
      <w:proofErr w:type="spellEnd"/>
      <w:r w:rsidRPr="001B1148">
        <w:rPr>
          <w:rFonts w:ascii="Times New Roman" w:eastAsia="Calibri" w:hAnsi="Times New Roman" w:cs="Times New Roman"/>
          <w:color w:val="000000"/>
          <w:sz w:val="28"/>
          <w:szCs w:val="28"/>
        </w:rPr>
        <w:t>. (участие /1 чел)</w:t>
      </w:r>
    </w:p>
    <w:p w:rsidR="00EC7F94" w:rsidRPr="001B1148" w:rsidRDefault="00EC7F94" w:rsidP="00C54543">
      <w:pPr>
        <w:spacing w:after="0" w:line="240" w:lineRule="auto"/>
        <w:ind w:firstLine="142"/>
        <w:jc w:val="both"/>
        <w:rPr>
          <w:rFonts w:ascii="Times New Roman" w:eastAsia="Calibri" w:hAnsi="Times New Roman" w:cs="Times New Roman"/>
          <w:b/>
          <w:i/>
          <w:color w:val="000000"/>
          <w:sz w:val="28"/>
          <w:szCs w:val="28"/>
        </w:rPr>
      </w:pPr>
      <w:r w:rsidRPr="001B1148">
        <w:rPr>
          <w:rFonts w:ascii="Times New Roman" w:eastAsia="Calibri" w:hAnsi="Times New Roman" w:cs="Times New Roman"/>
          <w:b/>
          <w:i/>
          <w:color w:val="000000"/>
          <w:sz w:val="28"/>
          <w:szCs w:val="28"/>
        </w:rPr>
        <w:t>Сравнительный анализ количества участников мероприятий, различного уровня за два года</w:t>
      </w:r>
    </w:p>
    <w:tbl>
      <w:tblPr>
        <w:tblW w:w="0" w:type="auto"/>
        <w:tblCellMar>
          <w:top w:w="15" w:type="dxa"/>
          <w:left w:w="15" w:type="dxa"/>
          <w:bottom w:w="15" w:type="dxa"/>
          <w:right w:w="15" w:type="dxa"/>
        </w:tblCellMar>
        <w:tblLook w:val="04A0"/>
      </w:tblPr>
      <w:tblGrid>
        <w:gridCol w:w="2250"/>
        <w:gridCol w:w="3354"/>
        <w:gridCol w:w="3827"/>
      </w:tblGrid>
      <w:tr w:rsidR="00EC7F94" w:rsidRPr="001B1148" w:rsidTr="00A92CC2">
        <w:tc>
          <w:tcPr>
            <w:tcW w:w="2250"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EC7F94" w:rsidRPr="001B1148" w:rsidRDefault="00EC7F94" w:rsidP="00C54543">
            <w:p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Учебный год</w:t>
            </w:r>
          </w:p>
        </w:tc>
        <w:tc>
          <w:tcPr>
            <w:tcW w:w="3354"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EC7F94" w:rsidRPr="001B1148" w:rsidRDefault="00EC7F94" w:rsidP="00C54543">
            <w:p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2020/21</w:t>
            </w:r>
          </w:p>
        </w:tc>
        <w:tc>
          <w:tcPr>
            <w:tcW w:w="38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7F94" w:rsidRPr="001B1148" w:rsidRDefault="00EC7F94" w:rsidP="00C54543">
            <w:p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2021/22</w:t>
            </w:r>
          </w:p>
        </w:tc>
      </w:tr>
      <w:tr w:rsidR="00EC7F94" w:rsidRPr="001B1148" w:rsidTr="00A92CC2">
        <w:tc>
          <w:tcPr>
            <w:tcW w:w="2250" w:type="dxa"/>
            <w:tcBorders>
              <w:left w:val="single" w:sz="6" w:space="0" w:color="222222"/>
              <w:bottom w:val="single" w:sz="6" w:space="0" w:color="222222"/>
            </w:tcBorders>
            <w:tcMar>
              <w:top w:w="75" w:type="dxa"/>
              <w:left w:w="75" w:type="dxa"/>
              <w:bottom w:w="75" w:type="dxa"/>
              <w:right w:w="75" w:type="dxa"/>
            </w:tcMar>
            <w:hideMark/>
          </w:tcPr>
          <w:p w:rsidR="00EC7F94" w:rsidRPr="001B1148" w:rsidRDefault="00EC7F94" w:rsidP="00C54543">
            <w:p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Количество школьников</w:t>
            </w:r>
          </w:p>
        </w:tc>
        <w:tc>
          <w:tcPr>
            <w:tcW w:w="3354" w:type="dxa"/>
            <w:tcBorders>
              <w:left w:val="single" w:sz="6" w:space="0" w:color="222222"/>
              <w:bottom w:val="single" w:sz="6" w:space="0" w:color="222222"/>
            </w:tcBorders>
            <w:tcMar>
              <w:top w:w="75" w:type="dxa"/>
              <w:left w:w="75" w:type="dxa"/>
              <w:bottom w:w="75" w:type="dxa"/>
              <w:right w:w="75" w:type="dxa"/>
            </w:tcMar>
            <w:vAlign w:val="center"/>
            <w:hideMark/>
          </w:tcPr>
          <w:p w:rsidR="00EC7F94" w:rsidRPr="001B1148" w:rsidRDefault="00EC7F94" w:rsidP="00C54543">
            <w:p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44 (64,5%)</w:t>
            </w:r>
          </w:p>
        </w:tc>
        <w:tc>
          <w:tcPr>
            <w:tcW w:w="3827"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7F94" w:rsidRPr="001B1148" w:rsidRDefault="00EC7F94" w:rsidP="00C54543">
            <w:p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65 (90%)</w:t>
            </w:r>
          </w:p>
        </w:tc>
      </w:tr>
    </w:tbl>
    <w:p w:rsidR="00EC7F94" w:rsidRPr="001B1148" w:rsidRDefault="00EC7F94" w:rsidP="00C54543">
      <w:pPr>
        <w:spacing w:after="0" w:line="240" w:lineRule="auto"/>
        <w:ind w:firstLine="142"/>
        <w:jc w:val="both"/>
        <w:rPr>
          <w:rFonts w:ascii="Times New Roman" w:eastAsia="Calibri" w:hAnsi="Times New Roman" w:cs="Times New Roman"/>
          <w:color w:val="000000"/>
          <w:sz w:val="28"/>
          <w:szCs w:val="28"/>
        </w:rPr>
      </w:pPr>
    </w:p>
    <w:p w:rsidR="00EC7F94" w:rsidRPr="001B1148" w:rsidRDefault="00EC7F94" w:rsidP="00C54543">
      <w:p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Calibri" w:hAnsi="Times New Roman" w:cs="Times New Roman"/>
          <w:b/>
          <w:color w:val="000000"/>
          <w:sz w:val="28"/>
          <w:szCs w:val="28"/>
        </w:rPr>
        <w:t>Вывод:</w:t>
      </w:r>
      <w:r w:rsidRPr="001B1148">
        <w:rPr>
          <w:rFonts w:ascii="Times New Roman" w:eastAsia="Calibri" w:hAnsi="Times New Roman" w:cs="Times New Roman"/>
          <w:color w:val="000000"/>
          <w:sz w:val="28"/>
          <w:szCs w:val="28"/>
        </w:rPr>
        <w:t> количество участников конкурсов различного уровня увеличилось. Возможными причинами увеличения количества участников стали: общее увеличение  количества обучающихся в школе; повысился  уровень заинтересованности в участии обучающихся и их родителей. Наблюдается снижение количества участников-победителей муниципального  этапа.</w:t>
      </w:r>
    </w:p>
    <w:p w:rsidR="00EC7F94" w:rsidRPr="001B1148" w:rsidRDefault="00EC7F94" w:rsidP="00C54543">
      <w:pPr>
        <w:spacing w:after="0" w:line="240" w:lineRule="auto"/>
        <w:ind w:firstLine="142"/>
        <w:jc w:val="center"/>
        <w:rPr>
          <w:rFonts w:ascii="Times New Roman" w:eastAsia="Times New Roman" w:hAnsi="Times New Roman" w:cs="Times New Roman"/>
          <w:b/>
          <w:color w:val="000000"/>
          <w:sz w:val="28"/>
          <w:szCs w:val="28"/>
          <w:lang w:eastAsia="ru-RU"/>
        </w:rPr>
      </w:pPr>
    </w:p>
    <w:p w:rsidR="00EC7F94" w:rsidRPr="001B1148" w:rsidRDefault="00EC7F94" w:rsidP="00C54543">
      <w:pPr>
        <w:spacing w:after="0" w:line="240" w:lineRule="auto"/>
        <w:ind w:firstLine="142"/>
        <w:jc w:val="center"/>
        <w:rPr>
          <w:rFonts w:ascii="Times New Roman" w:eastAsia="Times New Roman" w:hAnsi="Times New Roman" w:cs="Times New Roman"/>
          <w:b/>
          <w:color w:val="000000"/>
          <w:sz w:val="28"/>
          <w:szCs w:val="28"/>
          <w:lang w:eastAsia="ru-RU"/>
        </w:rPr>
      </w:pPr>
      <w:proofErr w:type="gramStart"/>
      <w:r w:rsidRPr="001B1148">
        <w:rPr>
          <w:rFonts w:ascii="Times New Roman" w:eastAsia="Times New Roman" w:hAnsi="Times New Roman" w:cs="Times New Roman"/>
          <w:b/>
          <w:color w:val="000000"/>
          <w:sz w:val="28"/>
          <w:szCs w:val="28"/>
          <w:lang w:eastAsia="ru-RU"/>
        </w:rPr>
        <w:t xml:space="preserve">Результаты участия обучающихся в </w:t>
      </w:r>
      <w:r w:rsidRPr="001B1148">
        <w:rPr>
          <w:rFonts w:ascii="Times New Roman" w:eastAsia="Times New Roman" w:hAnsi="Times New Roman" w:cs="Times New Roman"/>
          <w:color w:val="000000"/>
          <w:sz w:val="28"/>
          <w:szCs w:val="28"/>
          <w:lang w:eastAsia="ru-RU"/>
        </w:rPr>
        <w:t>с</w:t>
      </w:r>
      <w:r w:rsidRPr="001B1148">
        <w:rPr>
          <w:rFonts w:ascii="Times New Roman" w:eastAsia="Times New Roman" w:hAnsi="Times New Roman" w:cs="Times New Roman"/>
          <w:b/>
          <w:color w:val="000000"/>
          <w:sz w:val="28"/>
          <w:szCs w:val="28"/>
          <w:lang w:eastAsia="ru-RU"/>
        </w:rPr>
        <w:t>портивных состязаниях:</w:t>
      </w:r>
      <w:proofErr w:type="gramEnd"/>
    </w:p>
    <w:p w:rsidR="00EC7F94" w:rsidRPr="001B1148" w:rsidRDefault="00EC7F94" w:rsidP="00C54543">
      <w:pPr>
        <w:spacing w:after="0" w:line="240" w:lineRule="auto"/>
        <w:ind w:firstLine="142"/>
        <w:jc w:val="both"/>
        <w:rPr>
          <w:rFonts w:ascii="Times New Roman" w:eastAsia="Times New Roman" w:hAnsi="Times New Roman" w:cs="Times New Roman"/>
          <w:color w:val="000000"/>
          <w:sz w:val="28"/>
          <w:szCs w:val="28"/>
          <w:lang w:eastAsia="ru-RU"/>
        </w:rPr>
      </w:pPr>
    </w:p>
    <w:p w:rsidR="00EC7F94" w:rsidRPr="001B1148" w:rsidRDefault="00EC7F94" w:rsidP="00C54543">
      <w:pPr>
        <w:tabs>
          <w:tab w:val="left" w:pos="734"/>
        </w:tabs>
        <w:spacing w:after="0" w:line="240" w:lineRule="auto"/>
        <w:ind w:firstLine="142"/>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 xml:space="preserve"> В 2021 году обучающиеся одержали победы в 8 спортивных соревнованиях,  муниципального уровня.   </w:t>
      </w:r>
    </w:p>
    <w:p w:rsidR="00EC7F94" w:rsidRPr="001B1148" w:rsidRDefault="00EC7F94" w:rsidP="00C54543">
      <w:pPr>
        <w:tabs>
          <w:tab w:val="left" w:pos="734"/>
        </w:tabs>
        <w:spacing w:after="0" w:line="240" w:lineRule="auto"/>
        <w:ind w:firstLine="142"/>
        <w:jc w:val="both"/>
        <w:rPr>
          <w:rFonts w:ascii="Times New Roman" w:eastAsia="Times New Roman" w:hAnsi="Times New Roman" w:cs="Times New Roman"/>
          <w:color w:val="000000"/>
          <w:sz w:val="28"/>
          <w:szCs w:val="28"/>
          <w:lang w:eastAsia="ru-RU"/>
        </w:rPr>
      </w:pPr>
    </w:p>
    <w:p w:rsidR="00EC7F94" w:rsidRPr="001B1148" w:rsidRDefault="00EC7F94" w:rsidP="00C54543">
      <w:pPr>
        <w:numPr>
          <w:ilvl w:val="0"/>
          <w:numId w:val="5"/>
        </w:numPr>
        <w:spacing w:after="0" w:line="240" w:lineRule="auto"/>
        <w:ind w:firstLine="142"/>
        <w:jc w:val="both"/>
        <w:rPr>
          <w:rFonts w:ascii="Times New Roman" w:eastAsia="Calibri" w:hAnsi="Times New Roman" w:cs="Times New Roman"/>
          <w:color w:val="000000"/>
          <w:sz w:val="28"/>
          <w:szCs w:val="28"/>
        </w:rPr>
      </w:pPr>
      <w:r w:rsidRPr="001B1148">
        <w:rPr>
          <w:rFonts w:ascii="Times New Roman" w:eastAsia="Times New Roman" w:hAnsi="Times New Roman" w:cs="Times New Roman"/>
          <w:color w:val="000000"/>
          <w:sz w:val="28"/>
          <w:szCs w:val="28"/>
          <w:lang w:eastAsia="ru-RU"/>
        </w:rPr>
        <w:t>Шиповка «Юны</w:t>
      </w:r>
      <w:r w:rsidRPr="001B1148">
        <w:rPr>
          <w:rFonts w:ascii="Times New Roman" w:eastAsia="Times New Roman" w:hAnsi="Times New Roman" w:cs="Times New Roman"/>
          <w:b/>
          <w:color w:val="000000"/>
          <w:sz w:val="28"/>
          <w:szCs w:val="28"/>
          <w:lang w:eastAsia="ru-RU"/>
        </w:rPr>
        <w:t>х»</w:t>
      </w:r>
      <w:r w:rsidRPr="001B1148">
        <w:rPr>
          <w:rFonts w:ascii="Times New Roman" w:eastAsia="Times New Roman" w:hAnsi="Times New Roman" w:cs="Times New Roman"/>
          <w:color w:val="000000"/>
          <w:sz w:val="28"/>
          <w:szCs w:val="28"/>
          <w:lang w:eastAsia="ru-RU"/>
        </w:rPr>
        <w:t xml:space="preserve"> (участие/4 человека,</w:t>
      </w:r>
      <w:r w:rsidRPr="001B1148">
        <w:rPr>
          <w:rFonts w:ascii="Times New Roman" w:eastAsia="Calibri" w:hAnsi="Times New Roman" w:cs="Times New Roman"/>
          <w:color w:val="000000"/>
          <w:sz w:val="28"/>
          <w:szCs w:val="28"/>
        </w:rPr>
        <w:t xml:space="preserve"> 2 чел/4м)                                 </w:t>
      </w:r>
    </w:p>
    <w:p w:rsidR="00EC7F94" w:rsidRPr="001B1148" w:rsidRDefault="00EC7F94" w:rsidP="00C54543">
      <w:pPr>
        <w:numPr>
          <w:ilvl w:val="0"/>
          <w:numId w:val="5"/>
        </w:numPr>
        <w:spacing w:after="0" w:line="240" w:lineRule="auto"/>
        <w:ind w:firstLine="142"/>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Патриотическая игра  «Звезда» (3 чел/1командное м.)</w:t>
      </w:r>
    </w:p>
    <w:p w:rsidR="00EC7F94" w:rsidRPr="001B1148" w:rsidRDefault="00EC7F94" w:rsidP="00C54543">
      <w:pPr>
        <w:numPr>
          <w:ilvl w:val="0"/>
          <w:numId w:val="5"/>
        </w:numPr>
        <w:tabs>
          <w:tab w:val="left" w:pos="734"/>
        </w:tabs>
        <w:spacing w:after="0" w:line="240" w:lineRule="auto"/>
        <w:ind w:firstLine="142"/>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 xml:space="preserve">Первенство ДЮСШ по волейболу </w:t>
      </w:r>
      <w:proofErr w:type="gramStart"/>
      <w:r w:rsidRPr="001B1148">
        <w:rPr>
          <w:rFonts w:ascii="Times New Roman" w:eastAsia="Times New Roman" w:hAnsi="Times New Roman" w:cs="Times New Roman"/>
          <w:color w:val="000000"/>
          <w:sz w:val="28"/>
          <w:szCs w:val="28"/>
          <w:lang w:eastAsia="ru-RU"/>
        </w:rPr>
        <w:t>Пионерская</w:t>
      </w:r>
      <w:proofErr w:type="gramEnd"/>
      <w:r w:rsidRPr="001B1148">
        <w:rPr>
          <w:rFonts w:ascii="Times New Roman" w:eastAsia="Times New Roman" w:hAnsi="Times New Roman" w:cs="Times New Roman"/>
          <w:color w:val="000000"/>
          <w:sz w:val="28"/>
          <w:szCs w:val="28"/>
          <w:lang w:eastAsia="ru-RU"/>
        </w:rPr>
        <w:t xml:space="preserve"> СОШ. (участие/16 чел)</w:t>
      </w:r>
    </w:p>
    <w:p w:rsidR="00EC7F94" w:rsidRPr="001B1148" w:rsidRDefault="00EC7F94" w:rsidP="00C54543">
      <w:pPr>
        <w:spacing w:after="0" w:line="240" w:lineRule="auto"/>
        <w:ind w:firstLine="142"/>
        <w:jc w:val="both"/>
        <w:rPr>
          <w:rFonts w:ascii="Times New Roman" w:eastAsia="Times New Roman" w:hAnsi="Times New Roman" w:cs="Times New Roman"/>
          <w:color w:val="000000"/>
          <w:sz w:val="28"/>
          <w:szCs w:val="28"/>
          <w:lang w:eastAsia="ru-RU"/>
        </w:rPr>
      </w:pPr>
    </w:p>
    <w:p w:rsidR="00EC7F94" w:rsidRPr="001B1148" w:rsidRDefault="00EC7F94" w:rsidP="00C54543">
      <w:pPr>
        <w:spacing w:after="0" w:line="240" w:lineRule="auto"/>
        <w:ind w:firstLine="142"/>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u w:val="single"/>
          <w:lang w:eastAsia="ru-RU"/>
        </w:rPr>
        <w:t>Призеры по самбо на муниципальном уровне</w:t>
      </w:r>
      <w:r w:rsidRPr="001B1148">
        <w:rPr>
          <w:rFonts w:ascii="Times New Roman" w:eastAsia="Times New Roman" w:hAnsi="Times New Roman" w:cs="Times New Roman"/>
          <w:color w:val="000000"/>
          <w:sz w:val="28"/>
          <w:szCs w:val="28"/>
          <w:lang w:eastAsia="ru-RU"/>
        </w:rPr>
        <w:t>:</w:t>
      </w:r>
    </w:p>
    <w:p w:rsidR="00EC7F94" w:rsidRPr="001B1148" w:rsidRDefault="00EC7F94" w:rsidP="00C54543">
      <w:pPr>
        <w:spacing w:after="0" w:line="240" w:lineRule="auto"/>
        <w:ind w:firstLine="142"/>
        <w:jc w:val="both"/>
        <w:rPr>
          <w:rFonts w:ascii="Times New Roman" w:eastAsia="Times New Roman" w:hAnsi="Times New Roman" w:cs="Times New Roman"/>
          <w:color w:val="000000"/>
          <w:sz w:val="28"/>
          <w:szCs w:val="28"/>
          <w:lang w:eastAsia="ru-RU"/>
        </w:rPr>
      </w:pPr>
    </w:p>
    <w:p w:rsidR="00EC7F94" w:rsidRPr="001B1148" w:rsidRDefault="00EC7F94" w:rsidP="00C54543">
      <w:pPr>
        <w:numPr>
          <w:ilvl w:val="0"/>
          <w:numId w:val="6"/>
        </w:numPr>
        <w:spacing w:after="0" w:line="240" w:lineRule="auto"/>
        <w:ind w:firstLine="142"/>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Соревнования по самбо, посвященное Дню защитника Отечества (2 человека, 1 чел.-1 место, 1 чел.- 2 место).</w:t>
      </w:r>
    </w:p>
    <w:p w:rsidR="00EC7F94" w:rsidRPr="001B1148" w:rsidRDefault="00EC7F94" w:rsidP="00C54543">
      <w:pPr>
        <w:numPr>
          <w:ilvl w:val="0"/>
          <w:numId w:val="6"/>
        </w:numPr>
        <w:spacing w:after="0" w:line="240" w:lineRule="auto"/>
        <w:ind w:firstLine="142"/>
        <w:jc w:val="both"/>
        <w:rPr>
          <w:rFonts w:ascii="Times New Roman" w:eastAsia="Times New Roman" w:hAnsi="Times New Roman" w:cs="Times New Roman"/>
          <w:color w:val="000000"/>
          <w:sz w:val="28"/>
          <w:szCs w:val="28"/>
          <w:lang w:eastAsia="ru-RU"/>
        </w:rPr>
      </w:pPr>
      <w:proofErr w:type="gramStart"/>
      <w:r w:rsidRPr="001B1148">
        <w:rPr>
          <w:rFonts w:ascii="Times New Roman" w:eastAsia="Times New Roman" w:hAnsi="Times New Roman" w:cs="Times New Roman"/>
          <w:color w:val="000000"/>
          <w:sz w:val="28"/>
          <w:szCs w:val="28"/>
          <w:lang w:eastAsia="ru-RU"/>
        </w:rPr>
        <w:t xml:space="preserve">Соревнования по самбо, посвящённые памяти дважды героя </w:t>
      </w:r>
      <w:proofErr w:type="spellStart"/>
      <w:r w:rsidRPr="001B1148">
        <w:rPr>
          <w:rFonts w:ascii="Times New Roman" w:eastAsia="Times New Roman" w:hAnsi="Times New Roman" w:cs="Times New Roman"/>
          <w:color w:val="000000"/>
          <w:sz w:val="28"/>
          <w:szCs w:val="28"/>
          <w:lang w:eastAsia="ru-RU"/>
        </w:rPr>
        <w:t>Речкалова</w:t>
      </w:r>
      <w:proofErr w:type="spellEnd"/>
      <w:r w:rsidRPr="001B1148">
        <w:rPr>
          <w:rFonts w:ascii="Times New Roman" w:eastAsia="Times New Roman" w:hAnsi="Times New Roman" w:cs="Times New Roman"/>
          <w:color w:val="000000"/>
          <w:sz w:val="28"/>
          <w:szCs w:val="28"/>
          <w:lang w:eastAsia="ru-RU"/>
        </w:rPr>
        <w:t xml:space="preserve"> Г.А. (4 человека, 1 чел/3 место, 2 чел./4 место, 1 чел/5 место)).</w:t>
      </w:r>
      <w:proofErr w:type="gramEnd"/>
    </w:p>
    <w:p w:rsidR="00EC7F94" w:rsidRPr="001B1148" w:rsidRDefault="00EC7F94" w:rsidP="00C54543">
      <w:pPr>
        <w:numPr>
          <w:ilvl w:val="0"/>
          <w:numId w:val="6"/>
        </w:numPr>
        <w:spacing w:after="0" w:line="240" w:lineRule="auto"/>
        <w:ind w:firstLine="142"/>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bCs/>
          <w:color w:val="000000"/>
          <w:sz w:val="28"/>
          <w:szCs w:val="28"/>
          <w:lang w:eastAsia="ru-RU"/>
        </w:rPr>
        <w:t>Открытое Первенство г</w:t>
      </w:r>
      <w:proofErr w:type="gramStart"/>
      <w:r w:rsidRPr="001B1148">
        <w:rPr>
          <w:rFonts w:ascii="Times New Roman" w:eastAsia="Times New Roman" w:hAnsi="Times New Roman" w:cs="Times New Roman"/>
          <w:bCs/>
          <w:color w:val="000000"/>
          <w:sz w:val="28"/>
          <w:szCs w:val="28"/>
          <w:lang w:eastAsia="ru-RU"/>
        </w:rPr>
        <w:t>.И</w:t>
      </w:r>
      <w:proofErr w:type="gramEnd"/>
      <w:r w:rsidRPr="001B1148">
        <w:rPr>
          <w:rFonts w:ascii="Times New Roman" w:eastAsia="Times New Roman" w:hAnsi="Times New Roman" w:cs="Times New Roman"/>
          <w:bCs/>
          <w:color w:val="000000"/>
          <w:sz w:val="28"/>
          <w:szCs w:val="28"/>
          <w:lang w:eastAsia="ru-RU"/>
        </w:rPr>
        <w:t>рбита по самбо ( 2 человека, 1 чел/1 место, 1 чел/ 3 место).</w:t>
      </w:r>
    </w:p>
    <w:p w:rsidR="00EC7F94" w:rsidRPr="001B1148" w:rsidRDefault="00EC7F94" w:rsidP="00C54543">
      <w:pPr>
        <w:numPr>
          <w:ilvl w:val="0"/>
          <w:numId w:val="6"/>
        </w:numPr>
        <w:spacing w:after="0" w:line="240" w:lineRule="auto"/>
        <w:ind w:firstLine="142"/>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Открытое первенство по самбо (3 человека, 1 чел/1 место, 2 чел/3 место).</w:t>
      </w:r>
    </w:p>
    <w:p w:rsidR="00EC7F94" w:rsidRPr="001B1148" w:rsidRDefault="00EC7F94" w:rsidP="001B1148">
      <w:pPr>
        <w:numPr>
          <w:ilvl w:val="0"/>
          <w:numId w:val="6"/>
        </w:numPr>
        <w:spacing w:after="0" w:line="240" w:lineRule="auto"/>
        <w:ind w:firstLine="142"/>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Первенство г</w:t>
      </w:r>
      <w:proofErr w:type="gramStart"/>
      <w:r w:rsidRPr="001B1148">
        <w:rPr>
          <w:rFonts w:ascii="Times New Roman" w:eastAsia="Times New Roman" w:hAnsi="Times New Roman" w:cs="Times New Roman"/>
          <w:color w:val="000000"/>
          <w:sz w:val="28"/>
          <w:szCs w:val="28"/>
          <w:lang w:eastAsia="ru-RU"/>
        </w:rPr>
        <w:t>.Т</w:t>
      </w:r>
      <w:proofErr w:type="gramEnd"/>
      <w:r w:rsidRPr="001B1148">
        <w:rPr>
          <w:rFonts w:ascii="Times New Roman" w:eastAsia="Times New Roman" w:hAnsi="Times New Roman" w:cs="Times New Roman"/>
          <w:color w:val="000000"/>
          <w:sz w:val="28"/>
          <w:szCs w:val="28"/>
          <w:lang w:eastAsia="ru-RU"/>
        </w:rPr>
        <w:t>уринска по самбо (2 человека, 1 чел/2 место, 1 чел/3 место)</w:t>
      </w:r>
      <w:r w:rsidR="001B1148">
        <w:rPr>
          <w:rFonts w:ascii="Times New Roman" w:eastAsia="Times New Roman" w:hAnsi="Times New Roman" w:cs="Times New Roman"/>
          <w:color w:val="000000"/>
          <w:sz w:val="28"/>
          <w:szCs w:val="28"/>
          <w:lang w:eastAsia="ru-RU"/>
        </w:rPr>
        <w:t>.</w:t>
      </w:r>
    </w:p>
    <w:p w:rsidR="00EC7F94" w:rsidRPr="001B1148" w:rsidRDefault="00766104" w:rsidP="00C54543">
      <w:pPr>
        <w:spacing w:before="90" w:after="90" w:line="240" w:lineRule="auto"/>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 xml:space="preserve">В нашей школе развивается олимпиадное движение, как одна из форм поддержки талантливых детей. На протяжении многих лет учащиеся становятся </w:t>
      </w:r>
      <w:r w:rsidR="00FE1935" w:rsidRPr="001B1148">
        <w:rPr>
          <w:rFonts w:ascii="Times New Roman" w:eastAsia="Times New Roman" w:hAnsi="Times New Roman" w:cs="Times New Roman"/>
          <w:color w:val="212529"/>
          <w:sz w:val="28"/>
          <w:szCs w:val="28"/>
          <w:lang w:eastAsia="ru-RU"/>
        </w:rPr>
        <w:t>участниками и победителями</w:t>
      </w:r>
      <w:r w:rsidRPr="001B1148">
        <w:rPr>
          <w:rFonts w:ascii="Times New Roman" w:eastAsia="Times New Roman" w:hAnsi="Times New Roman" w:cs="Times New Roman"/>
          <w:color w:val="212529"/>
          <w:sz w:val="28"/>
          <w:szCs w:val="28"/>
          <w:lang w:eastAsia="ru-RU"/>
        </w:rPr>
        <w:t xml:space="preserve"> районных олимпиад по </w:t>
      </w:r>
      <w:r w:rsidR="00EC7F94" w:rsidRPr="001B1148">
        <w:rPr>
          <w:rFonts w:ascii="Times New Roman" w:eastAsia="Times New Roman" w:hAnsi="Times New Roman" w:cs="Times New Roman"/>
          <w:color w:val="212529"/>
          <w:sz w:val="28"/>
          <w:szCs w:val="28"/>
          <w:lang w:eastAsia="ru-RU"/>
        </w:rPr>
        <w:t xml:space="preserve">математике, </w:t>
      </w:r>
      <w:r w:rsidR="00FE1935" w:rsidRPr="001B1148">
        <w:rPr>
          <w:rFonts w:ascii="Times New Roman" w:eastAsia="Times New Roman" w:hAnsi="Times New Roman" w:cs="Times New Roman"/>
          <w:color w:val="212529"/>
          <w:sz w:val="28"/>
          <w:szCs w:val="28"/>
          <w:lang w:eastAsia="ru-RU"/>
        </w:rPr>
        <w:t>русскому языку, обществознанию и литературе.</w:t>
      </w:r>
    </w:p>
    <w:p w:rsidR="00FE1935" w:rsidRPr="001B1148" w:rsidRDefault="00FE1935" w:rsidP="001B1148">
      <w:pPr>
        <w:widowControl w:val="0"/>
        <w:tabs>
          <w:tab w:val="left" w:pos="734"/>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b/>
          <w:color w:val="000000"/>
          <w:sz w:val="28"/>
          <w:szCs w:val="28"/>
          <w:lang w:eastAsia="ru-RU"/>
        </w:rPr>
        <w:t>Результаты участия обучающихсяво Всероссийской олимпиаде школьников.</w:t>
      </w:r>
    </w:p>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 xml:space="preserve">             В школьном этапе Всероссийской олимпиады школьников приняли участие 24 учащихся 4–9-х классов – 52 процента от общего количества учащихся 4–9-х классов в 3 предметных олимпиадах, а именно по русскому языку, литературе, математике.</w:t>
      </w:r>
    </w:p>
    <w:p w:rsidR="00FE1935" w:rsidRPr="001B1148" w:rsidRDefault="00FE1935" w:rsidP="00C54543">
      <w:pPr>
        <w:spacing w:after="0" w:line="240" w:lineRule="auto"/>
        <w:jc w:val="both"/>
        <w:rPr>
          <w:rFonts w:ascii="Times New Roman" w:eastAsia="Times New Roman" w:hAnsi="Times New Roman" w:cs="Times New Roman"/>
          <w:b/>
          <w:color w:val="000000"/>
          <w:sz w:val="28"/>
          <w:szCs w:val="28"/>
          <w:lang w:eastAsia="ru-RU"/>
        </w:rPr>
      </w:pPr>
      <w:r w:rsidRPr="001B1148">
        <w:rPr>
          <w:rFonts w:ascii="Times New Roman" w:eastAsia="Times New Roman" w:hAnsi="Times New Roman" w:cs="Times New Roman"/>
          <w:b/>
          <w:color w:val="000000"/>
          <w:sz w:val="28"/>
          <w:szCs w:val="28"/>
          <w:lang w:eastAsia="ru-RU"/>
        </w:rPr>
        <w:t xml:space="preserve">Таблица № 1. Сравнительный анализ </w:t>
      </w:r>
      <w:proofErr w:type="gramStart"/>
      <w:r w:rsidRPr="001B1148">
        <w:rPr>
          <w:rFonts w:ascii="Times New Roman" w:eastAsia="Times New Roman" w:hAnsi="Times New Roman" w:cs="Times New Roman"/>
          <w:b/>
          <w:color w:val="000000"/>
          <w:sz w:val="28"/>
          <w:szCs w:val="28"/>
          <w:lang w:eastAsia="ru-RU"/>
        </w:rPr>
        <w:t>количества участников школьного этапа Всероссийской олимпиады школьников</w:t>
      </w:r>
      <w:proofErr w:type="gramEnd"/>
      <w:r w:rsidRPr="001B1148">
        <w:rPr>
          <w:rFonts w:ascii="Times New Roman" w:eastAsia="Times New Roman" w:hAnsi="Times New Roman" w:cs="Times New Roman"/>
          <w:b/>
          <w:color w:val="000000"/>
          <w:sz w:val="28"/>
          <w:szCs w:val="28"/>
          <w:lang w:eastAsia="ru-RU"/>
        </w:rPr>
        <w:t xml:space="preserve"> за два года</w:t>
      </w:r>
    </w:p>
    <w:tbl>
      <w:tblPr>
        <w:tblW w:w="8045" w:type="dxa"/>
        <w:tblCellSpacing w:w="15" w:type="dxa"/>
        <w:tblInd w:w="277"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317"/>
        <w:gridCol w:w="1373"/>
        <w:gridCol w:w="1586"/>
        <w:gridCol w:w="1863"/>
        <w:gridCol w:w="1586"/>
        <w:gridCol w:w="1683"/>
      </w:tblGrid>
      <w:tr w:rsidR="00FE1935" w:rsidRPr="001B1148" w:rsidTr="00A92CC2">
        <w:trPr>
          <w:trHeight w:val="977"/>
          <w:tblHeader/>
          <w:tblCellSpacing w:w="15" w:type="dxa"/>
        </w:trPr>
        <w:tc>
          <w:tcPr>
            <w:tcW w:w="1090" w:type="dxa"/>
            <w:tcBorders>
              <w:top w:val="nil"/>
              <w:left w:val="single" w:sz="6" w:space="0" w:color="DDDDDD"/>
            </w:tcBorders>
            <w:shd w:val="clear" w:color="auto" w:fill="FFFFFF"/>
            <w:tcMar>
              <w:top w:w="120" w:type="dxa"/>
              <w:left w:w="120" w:type="dxa"/>
              <w:bottom w:w="120" w:type="dxa"/>
              <w:right w:w="120" w:type="dxa"/>
            </w:tcMar>
            <w:hideMark/>
          </w:tcPr>
          <w:p w:rsidR="00FE1935" w:rsidRPr="001B1148" w:rsidRDefault="00FE1935" w:rsidP="00C54543">
            <w:pPr>
              <w:spacing w:after="0" w:line="240" w:lineRule="auto"/>
              <w:jc w:val="both"/>
              <w:rPr>
                <w:rFonts w:ascii="Times New Roman" w:eastAsia="Times New Roman" w:hAnsi="Times New Roman" w:cs="Times New Roman"/>
                <w:b/>
                <w:bCs/>
                <w:color w:val="000000"/>
                <w:sz w:val="28"/>
                <w:szCs w:val="28"/>
                <w:lang w:eastAsia="ru-RU"/>
              </w:rPr>
            </w:pPr>
            <w:r w:rsidRPr="001B1148">
              <w:rPr>
                <w:rFonts w:ascii="Times New Roman" w:eastAsia="Times New Roman" w:hAnsi="Times New Roman" w:cs="Times New Roman"/>
                <w:b/>
                <w:bCs/>
                <w:color w:val="000000"/>
                <w:sz w:val="28"/>
                <w:szCs w:val="28"/>
                <w:lang w:eastAsia="ru-RU"/>
              </w:rPr>
              <w:lastRenderedPageBreak/>
              <w:t>Учебный год</w:t>
            </w:r>
          </w:p>
        </w:tc>
        <w:tc>
          <w:tcPr>
            <w:tcW w:w="1149" w:type="dxa"/>
            <w:tcBorders>
              <w:top w:val="nil"/>
              <w:left w:val="single" w:sz="6" w:space="0" w:color="DDDDDD"/>
            </w:tcBorders>
            <w:shd w:val="clear" w:color="auto" w:fill="FFFFFF"/>
            <w:tcMar>
              <w:top w:w="120" w:type="dxa"/>
              <w:left w:w="120" w:type="dxa"/>
              <w:bottom w:w="120" w:type="dxa"/>
              <w:right w:w="120" w:type="dxa"/>
            </w:tcMar>
            <w:hideMark/>
          </w:tcPr>
          <w:p w:rsidR="00FE1935" w:rsidRPr="001B1148" w:rsidRDefault="00FE1935" w:rsidP="00C54543">
            <w:pPr>
              <w:spacing w:after="0" w:line="240" w:lineRule="auto"/>
              <w:jc w:val="both"/>
              <w:rPr>
                <w:rFonts w:ascii="Times New Roman" w:eastAsia="Times New Roman" w:hAnsi="Times New Roman" w:cs="Times New Roman"/>
                <w:b/>
                <w:bCs/>
                <w:color w:val="000000"/>
                <w:sz w:val="28"/>
                <w:szCs w:val="28"/>
                <w:lang w:eastAsia="ru-RU"/>
              </w:rPr>
            </w:pPr>
            <w:r w:rsidRPr="001B1148">
              <w:rPr>
                <w:rFonts w:ascii="Times New Roman" w:eastAsia="Times New Roman" w:hAnsi="Times New Roman" w:cs="Times New Roman"/>
                <w:b/>
                <w:bCs/>
                <w:color w:val="000000"/>
                <w:sz w:val="28"/>
                <w:szCs w:val="28"/>
                <w:lang w:eastAsia="ru-RU"/>
              </w:rPr>
              <w:t xml:space="preserve">Всего учащихся 4-9 классов </w:t>
            </w:r>
          </w:p>
        </w:tc>
        <w:tc>
          <w:tcPr>
            <w:tcW w:w="1325" w:type="dxa"/>
            <w:tcBorders>
              <w:top w:val="nil"/>
              <w:left w:val="single" w:sz="6" w:space="0" w:color="DDDDDD"/>
            </w:tcBorders>
            <w:shd w:val="clear" w:color="auto" w:fill="FFFFFF"/>
            <w:tcMar>
              <w:top w:w="120" w:type="dxa"/>
              <w:left w:w="120" w:type="dxa"/>
              <w:bottom w:w="120" w:type="dxa"/>
              <w:right w:w="120" w:type="dxa"/>
            </w:tcMar>
            <w:hideMark/>
          </w:tcPr>
          <w:p w:rsidR="00FE1935" w:rsidRPr="001B1148" w:rsidRDefault="00FE1935" w:rsidP="00C54543">
            <w:pPr>
              <w:spacing w:after="0" w:line="240" w:lineRule="auto"/>
              <w:jc w:val="both"/>
              <w:rPr>
                <w:rFonts w:ascii="Times New Roman" w:eastAsia="Times New Roman" w:hAnsi="Times New Roman" w:cs="Times New Roman"/>
                <w:b/>
                <w:bCs/>
                <w:color w:val="000000"/>
                <w:sz w:val="28"/>
                <w:szCs w:val="28"/>
                <w:lang w:eastAsia="ru-RU"/>
              </w:rPr>
            </w:pPr>
            <w:r w:rsidRPr="001B1148">
              <w:rPr>
                <w:rFonts w:ascii="Times New Roman" w:eastAsia="Times New Roman" w:hAnsi="Times New Roman" w:cs="Times New Roman"/>
                <w:b/>
                <w:bCs/>
                <w:color w:val="000000"/>
                <w:sz w:val="28"/>
                <w:szCs w:val="28"/>
                <w:lang w:eastAsia="ru-RU"/>
              </w:rPr>
              <w:t xml:space="preserve">Количество участников олимпиады </w:t>
            </w:r>
          </w:p>
        </w:tc>
        <w:tc>
          <w:tcPr>
            <w:tcW w:w="1552" w:type="dxa"/>
            <w:tcBorders>
              <w:top w:val="nil"/>
              <w:left w:val="single" w:sz="6" w:space="0" w:color="DDDDDD"/>
            </w:tcBorders>
            <w:shd w:val="clear" w:color="auto" w:fill="FFFFFF"/>
            <w:tcMar>
              <w:top w:w="120" w:type="dxa"/>
              <w:left w:w="120" w:type="dxa"/>
              <w:bottom w:w="120" w:type="dxa"/>
              <w:right w:w="120" w:type="dxa"/>
            </w:tcMar>
            <w:hideMark/>
          </w:tcPr>
          <w:p w:rsidR="00FE1935" w:rsidRPr="001B1148" w:rsidRDefault="00FE1935" w:rsidP="00C54543">
            <w:pPr>
              <w:spacing w:after="0" w:line="240" w:lineRule="auto"/>
              <w:jc w:val="both"/>
              <w:rPr>
                <w:rFonts w:ascii="Times New Roman" w:eastAsia="Times New Roman" w:hAnsi="Times New Roman" w:cs="Times New Roman"/>
                <w:b/>
                <w:bCs/>
                <w:color w:val="000000"/>
                <w:sz w:val="28"/>
                <w:szCs w:val="28"/>
                <w:lang w:eastAsia="ru-RU"/>
              </w:rPr>
            </w:pPr>
            <w:r w:rsidRPr="001B1148">
              <w:rPr>
                <w:rFonts w:ascii="Times New Roman" w:eastAsia="Times New Roman" w:hAnsi="Times New Roman" w:cs="Times New Roman"/>
                <w:b/>
                <w:bCs/>
                <w:color w:val="000000"/>
                <w:sz w:val="28"/>
                <w:szCs w:val="28"/>
                <w:lang w:eastAsia="ru-RU"/>
              </w:rPr>
              <w:t xml:space="preserve">Доля от количества </w:t>
            </w:r>
            <w:proofErr w:type="gramStart"/>
            <w:r w:rsidRPr="001B1148">
              <w:rPr>
                <w:rFonts w:ascii="Times New Roman" w:eastAsia="Times New Roman" w:hAnsi="Times New Roman" w:cs="Times New Roman"/>
                <w:b/>
                <w:bCs/>
                <w:color w:val="000000"/>
                <w:sz w:val="28"/>
                <w:szCs w:val="28"/>
                <w:lang w:eastAsia="ru-RU"/>
              </w:rPr>
              <w:t>обучающихся</w:t>
            </w:r>
            <w:proofErr w:type="gramEnd"/>
            <w:r w:rsidRPr="001B1148">
              <w:rPr>
                <w:rFonts w:ascii="Times New Roman" w:eastAsia="Times New Roman" w:hAnsi="Times New Roman" w:cs="Times New Roman"/>
                <w:b/>
                <w:bCs/>
                <w:color w:val="000000"/>
                <w:sz w:val="28"/>
                <w:szCs w:val="28"/>
                <w:lang w:eastAsia="ru-RU"/>
              </w:rPr>
              <w:t>, %</w:t>
            </w:r>
          </w:p>
        </w:tc>
        <w:tc>
          <w:tcPr>
            <w:tcW w:w="1325" w:type="dxa"/>
            <w:tcBorders>
              <w:top w:val="nil"/>
              <w:left w:val="single" w:sz="6" w:space="0" w:color="DDDDDD"/>
            </w:tcBorders>
            <w:shd w:val="clear" w:color="auto" w:fill="FFFFFF"/>
            <w:tcMar>
              <w:top w:w="120" w:type="dxa"/>
              <w:left w:w="120" w:type="dxa"/>
              <w:bottom w:w="120" w:type="dxa"/>
              <w:right w:w="120" w:type="dxa"/>
            </w:tcMar>
            <w:hideMark/>
          </w:tcPr>
          <w:p w:rsidR="00FE1935" w:rsidRPr="001B1148" w:rsidRDefault="00FE1935" w:rsidP="00C54543">
            <w:pPr>
              <w:spacing w:after="0" w:line="240" w:lineRule="auto"/>
              <w:jc w:val="both"/>
              <w:rPr>
                <w:rFonts w:ascii="Times New Roman" w:eastAsia="Times New Roman" w:hAnsi="Times New Roman" w:cs="Times New Roman"/>
                <w:b/>
                <w:bCs/>
                <w:color w:val="000000"/>
                <w:sz w:val="28"/>
                <w:szCs w:val="28"/>
                <w:lang w:eastAsia="ru-RU"/>
              </w:rPr>
            </w:pPr>
            <w:r w:rsidRPr="001B1148">
              <w:rPr>
                <w:rFonts w:ascii="Times New Roman" w:eastAsia="Times New Roman" w:hAnsi="Times New Roman" w:cs="Times New Roman"/>
                <w:b/>
                <w:bCs/>
                <w:color w:val="000000"/>
                <w:sz w:val="28"/>
                <w:szCs w:val="28"/>
                <w:lang w:eastAsia="ru-RU"/>
              </w:rPr>
              <w:t>Количество участников с ОВЗ</w:t>
            </w:r>
          </w:p>
        </w:tc>
        <w:tc>
          <w:tcPr>
            <w:tcW w:w="1394" w:type="dxa"/>
            <w:tcBorders>
              <w:top w:val="nil"/>
              <w:left w:val="single" w:sz="6" w:space="0" w:color="DDDDDD"/>
            </w:tcBorders>
            <w:shd w:val="clear" w:color="auto" w:fill="FFFFFF"/>
            <w:tcMar>
              <w:top w:w="120" w:type="dxa"/>
              <w:left w:w="120" w:type="dxa"/>
              <w:bottom w:w="120" w:type="dxa"/>
              <w:right w:w="120" w:type="dxa"/>
            </w:tcMar>
            <w:hideMark/>
          </w:tcPr>
          <w:p w:rsidR="00FE1935" w:rsidRPr="001B1148" w:rsidRDefault="00FE1935" w:rsidP="00C54543">
            <w:pPr>
              <w:spacing w:after="0" w:line="240" w:lineRule="auto"/>
              <w:jc w:val="both"/>
              <w:rPr>
                <w:rFonts w:ascii="Times New Roman" w:eastAsia="Times New Roman" w:hAnsi="Times New Roman" w:cs="Times New Roman"/>
                <w:b/>
                <w:bCs/>
                <w:color w:val="000000"/>
                <w:sz w:val="28"/>
                <w:szCs w:val="28"/>
                <w:lang w:eastAsia="ru-RU"/>
              </w:rPr>
            </w:pPr>
            <w:r w:rsidRPr="001B1148">
              <w:rPr>
                <w:rFonts w:ascii="Times New Roman" w:eastAsia="Times New Roman" w:hAnsi="Times New Roman" w:cs="Times New Roman"/>
                <w:b/>
                <w:bCs/>
                <w:color w:val="000000"/>
                <w:sz w:val="28"/>
                <w:szCs w:val="28"/>
                <w:lang w:eastAsia="ru-RU"/>
              </w:rPr>
              <w:t xml:space="preserve">Количество победителей и призеров </w:t>
            </w:r>
          </w:p>
        </w:tc>
      </w:tr>
      <w:tr w:rsidR="00FE1935" w:rsidRPr="001B1148" w:rsidTr="00A92CC2">
        <w:trPr>
          <w:trHeight w:val="570"/>
          <w:tblCellSpacing w:w="15" w:type="dxa"/>
        </w:trPr>
        <w:tc>
          <w:tcPr>
            <w:tcW w:w="1090" w:type="dxa"/>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2020-2021</w:t>
            </w:r>
          </w:p>
        </w:tc>
        <w:tc>
          <w:tcPr>
            <w:tcW w:w="1149" w:type="dxa"/>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39</w:t>
            </w:r>
          </w:p>
        </w:tc>
        <w:tc>
          <w:tcPr>
            <w:tcW w:w="1325" w:type="dxa"/>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17</w:t>
            </w:r>
          </w:p>
        </w:tc>
        <w:tc>
          <w:tcPr>
            <w:tcW w:w="1552" w:type="dxa"/>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43.59</w:t>
            </w:r>
          </w:p>
        </w:tc>
        <w:tc>
          <w:tcPr>
            <w:tcW w:w="1325" w:type="dxa"/>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0</w:t>
            </w:r>
          </w:p>
        </w:tc>
        <w:tc>
          <w:tcPr>
            <w:tcW w:w="1394" w:type="dxa"/>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6</w:t>
            </w:r>
          </w:p>
        </w:tc>
      </w:tr>
      <w:tr w:rsidR="00FE1935" w:rsidRPr="001B1148" w:rsidTr="00A92CC2">
        <w:trPr>
          <w:trHeight w:val="519"/>
          <w:tblCellSpacing w:w="15" w:type="dxa"/>
        </w:trPr>
        <w:tc>
          <w:tcPr>
            <w:tcW w:w="1090" w:type="dxa"/>
            <w:tcBorders>
              <w:top w:val="single" w:sz="6" w:space="0" w:color="DDDDDD"/>
              <w:left w:val="single" w:sz="6" w:space="0" w:color="DDDDDD"/>
            </w:tcBorders>
            <w:shd w:val="clear" w:color="auto" w:fill="FFFFFF"/>
            <w:tcMar>
              <w:top w:w="120" w:type="dxa"/>
              <w:left w:w="120" w:type="dxa"/>
              <w:bottom w:w="120" w:type="dxa"/>
              <w:right w:w="120" w:type="dxa"/>
            </w:tcMar>
          </w:tcPr>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2021-2022</w:t>
            </w:r>
          </w:p>
        </w:tc>
        <w:tc>
          <w:tcPr>
            <w:tcW w:w="1149" w:type="dxa"/>
            <w:tcBorders>
              <w:top w:val="single" w:sz="6" w:space="0" w:color="DDDDDD"/>
              <w:left w:val="single" w:sz="6" w:space="0" w:color="DDDDDD"/>
            </w:tcBorders>
            <w:shd w:val="clear" w:color="auto" w:fill="FFFFFF"/>
            <w:tcMar>
              <w:top w:w="120" w:type="dxa"/>
              <w:left w:w="120" w:type="dxa"/>
              <w:bottom w:w="120" w:type="dxa"/>
              <w:right w:w="120" w:type="dxa"/>
            </w:tcMar>
          </w:tcPr>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44</w:t>
            </w:r>
          </w:p>
        </w:tc>
        <w:tc>
          <w:tcPr>
            <w:tcW w:w="1325" w:type="dxa"/>
            <w:tcBorders>
              <w:top w:val="single" w:sz="6" w:space="0" w:color="DDDDDD"/>
              <w:left w:val="single" w:sz="6" w:space="0" w:color="DDDDDD"/>
            </w:tcBorders>
            <w:shd w:val="clear" w:color="auto" w:fill="FFFFFF"/>
            <w:tcMar>
              <w:top w:w="120" w:type="dxa"/>
              <w:left w:w="120" w:type="dxa"/>
              <w:bottom w:w="120" w:type="dxa"/>
              <w:right w:w="120" w:type="dxa"/>
            </w:tcMar>
          </w:tcPr>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24</w:t>
            </w:r>
          </w:p>
        </w:tc>
        <w:tc>
          <w:tcPr>
            <w:tcW w:w="1552" w:type="dxa"/>
            <w:tcBorders>
              <w:top w:val="single" w:sz="6" w:space="0" w:color="DDDDDD"/>
              <w:left w:val="single" w:sz="6" w:space="0" w:color="DDDDDD"/>
            </w:tcBorders>
            <w:shd w:val="clear" w:color="auto" w:fill="FFFFFF"/>
            <w:tcMar>
              <w:top w:w="120" w:type="dxa"/>
              <w:left w:w="120" w:type="dxa"/>
              <w:bottom w:w="120" w:type="dxa"/>
              <w:right w:w="120" w:type="dxa"/>
            </w:tcMar>
          </w:tcPr>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52</w:t>
            </w:r>
          </w:p>
        </w:tc>
        <w:tc>
          <w:tcPr>
            <w:tcW w:w="1325" w:type="dxa"/>
            <w:tcBorders>
              <w:top w:val="single" w:sz="6" w:space="0" w:color="DDDDDD"/>
              <w:left w:val="single" w:sz="6" w:space="0" w:color="DDDDDD"/>
            </w:tcBorders>
            <w:shd w:val="clear" w:color="auto" w:fill="FFFFFF"/>
            <w:tcMar>
              <w:top w:w="120" w:type="dxa"/>
              <w:left w:w="120" w:type="dxa"/>
              <w:bottom w:w="120" w:type="dxa"/>
              <w:right w:w="120" w:type="dxa"/>
            </w:tcMar>
          </w:tcPr>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1</w:t>
            </w:r>
          </w:p>
        </w:tc>
        <w:tc>
          <w:tcPr>
            <w:tcW w:w="1394" w:type="dxa"/>
            <w:tcBorders>
              <w:top w:val="single" w:sz="6" w:space="0" w:color="DDDDDD"/>
              <w:left w:val="single" w:sz="6" w:space="0" w:color="DDDDDD"/>
            </w:tcBorders>
            <w:shd w:val="clear" w:color="auto" w:fill="FFFFFF"/>
            <w:tcMar>
              <w:top w:w="120" w:type="dxa"/>
              <w:left w:w="120" w:type="dxa"/>
              <w:bottom w:w="120" w:type="dxa"/>
              <w:right w:w="120" w:type="dxa"/>
            </w:tcMar>
          </w:tcPr>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7</w:t>
            </w:r>
          </w:p>
        </w:tc>
      </w:tr>
    </w:tbl>
    <w:p w:rsidR="00FE1935" w:rsidRPr="001B1148" w:rsidRDefault="00FE1935" w:rsidP="00C54543">
      <w:pPr>
        <w:spacing w:after="0" w:line="240" w:lineRule="auto"/>
        <w:jc w:val="both"/>
        <w:rPr>
          <w:rFonts w:ascii="Times New Roman" w:eastAsia="Times New Roman" w:hAnsi="Times New Roman" w:cs="Times New Roman"/>
          <w:b/>
          <w:color w:val="000000"/>
          <w:sz w:val="28"/>
          <w:szCs w:val="28"/>
          <w:lang w:eastAsia="ru-RU"/>
        </w:rPr>
      </w:pPr>
    </w:p>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b/>
          <w:color w:val="000000"/>
          <w:sz w:val="28"/>
          <w:szCs w:val="28"/>
          <w:lang w:eastAsia="ru-RU"/>
        </w:rPr>
        <w:t xml:space="preserve">        Вывод:</w:t>
      </w:r>
      <w:r w:rsidRPr="001B1148">
        <w:rPr>
          <w:rFonts w:ascii="Times New Roman" w:eastAsia="Times New Roman" w:hAnsi="Times New Roman" w:cs="Times New Roman"/>
          <w:color w:val="000000"/>
          <w:sz w:val="28"/>
          <w:szCs w:val="28"/>
          <w:lang w:eastAsia="ru-RU"/>
        </w:rPr>
        <w:t> в 2021/22 учебном году наблюдается увеличение количества участников на 5 человек (в сравнении с прошлым учебным годом).            Возможными причинами увеличения количества участников олимпиад стали: общее увеличение  количества обучающихся в школе; повысился  уровень заинтересованности в участии обучающихся и их родителей.</w:t>
      </w:r>
    </w:p>
    <w:p w:rsidR="00FE1935" w:rsidRPr="001B1148" w:rsidRDefault="00FE1935" w:rsidP="00C54543">
      <w:pPr>
        <w:jc w:val="both"/>
        <w:rPr>
          <w:rFonts w:ascii="Times New Roman" w:eastAsia="Calibri" w:hAnsi="Times New Roman" w:cs="Times New Roman"/>
          <w:b/>
          <w:color w:val="000000"/>
          <w:sz w:val="28"/>
          <w:szCs w:val="28"/>
        </w:rPr>
      </w:pPr>
      <w:r w:rsidRPr="001B1148">
        <w:rPr>
          <w:rFonts w:ascii="Times New Roman" w:eastAsia="Calibri" w:hAnsi="Times New Roman" w:cs="Times New Roman"/>
          <w:b/>
          <w:color w:val="000000"/>
          <w:sz w:val="28"/>
          <w:szCs w:val="28"/>
        </w:rPr>
        <w:t>Таблица № 2. Количество участников школьного этапа Всероссийской олимпиады школьников в 2021/22 учебном году по предметам</w:t>
      </w:r>
    </w:p>
    <w:tbl>
      <w:tblPr>
        <w:tblW w:w="0" w:type="auto"/>
        <w:tblCellMar>
          <w:top w:w="15" w:type="dxa"/>
          <w:left w:w="15" w:type="dxa"/>
          <w:bottom w:w="15" w:type="dxa"/>
          <w:right w:w="15" w:type="dxa"/>
        </w:tblCellMar>
        <w:tblLook w:val="04A0"/>
      </w:tblPr>
      <w:tblGrid>
        <w:gridCol w:w="528"/>
        <w:gridCol w:w="3229"/>
        <w:gridCol w:w="2174"/>
        <w:gridCol w:w="3574"/>
      </w:tblGrid>
      <w:tr w:rsidR="00FE1935" w:rsidRPr="001B1148" w:rsidTr="00A92CC2">
        <w:tc>
          <w:tcPr>
            <w:tcW w:w="0" w:type="auto"/>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w:t>
            </w:r>
          </w:p>
          <w:p w:rsidR="00FE1935" w:rsidRPr="001B1148" w:rsidRDefault="00FE1935" w:rsidP="00C54543">
            <w:pPr>
              <w:spacing w:after="0" w:line="240" w:lineRule="auto"/>
              <w:jc w:val="both"/>
              <w:rPr>
                <w:rFonts w:ascii="Times New Roman" w:eastAsia="Calibri" w:hAnsi="Times New Roman" w:cs="Times New Roman"/>
                <w:color w:val="000000"/>
                <w:sz w:val="28"/>
                <w:szCs w:val="28"/>
              </w:rPr>
            </w:pPr>
            <w:proofErr w:type="gramStart"/>
            <w:r w:rsidRPr="001B1148">
              <w:rPr>
                <w:rFonts w:ascii="Times New Roman" w:eastAsia="Calibri" w:hAnsi="Times New Roman" w:cs="Times New Roman"/>
                <w:color w:val="000000"/>
                <w:sz w:val="28"/>
                <w:szCs w:val="28"/>
              </w:rPr>
              <w:t>п</w:t>
            </w:r>
            <w:proofErr w:type="gramEnd"/>
            <w:r w:rsidRPr="001B1148">
              <w:rPr>
                <w:rFonts w:ascii="Times New Roman" w:eastAsia="Calibri" w:hAnsi="Times New Roman" w:cs="Times New Roman"/>
                <w:color w:val="000000"/>
                <w:sz w:val="28"/>
                <w:szCs w:val="28"/>
              </w:rPr>
              <w:t>/п</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Название предмета</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Количество участников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Процент от общего количества учащихся в классах</w:t>
            </w:r>
          </w:p>
        </w:tc>
      </w:tr>
      <w:tr w:rsidR="00FE1935" w:rsidRPr="001B1148" w:rsidTr="00A92CC2">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w:t>
            </w:r>
          </w:p>
        </w:tc>
        <w:tc>
          <w:tcPr>
            <w:tcW w:w="0" w:type="auto"/>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Русский язык (4–9-е классы (44 учащихся))</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9</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16%</w:t>
            </w:r>
          </w:p>
        </w:tc>
      </w:tr>
      <w:tr w:rsidR="00FE1935" w:rsidRPr="001B1148" w:rsidTr="00A92CC2">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4442AB" w:rsidP="00C54543">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FE1935" w:rsidRPr="001B1148">
              <w:rPr>
                <w:rFonts w:ascii="Times New Roman" w:eastAsia="Calibri" w:hAnsi="Times New Roman" w:cs="Times New Roman"/>
                <w:color w:val="000000"/>
                <w:sz w:val="28"/>
                <w:szCs w:val="28"/>
              </w:rPr>
              <w:t>.</w:t>
            </w:r>
          </w:p>
        </w:tc>
        <w:tc>
          <w:tcPr>
            <w:tcW w:w="0" w:type="auto"/>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Литература (4–9-е классы (44 учащихся))</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6%</w:t>
            </w:r>
          </w:p>
        </w:tc>
      </w:tr>
      <w:tr w:rsidR="00FE1935" w:rsidRPr="001B1148" w:rsidTr="00A92CC2">
        <w:tc>
          <w:tcPr>
            <w:tcW w:w="0" w:type="auto"/>
            <w:tcBorders>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4442AB" w:rsidP="00C54543">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FE1935" w:rsidRPr="001B1148">
              <w:rPr>
                <w:rFonts w:ascii="Times New Roman" w:eastAsia="Calibri" w:hAnsi="Times New Roman" w:cs="Times New Roman"/>
                <w:color w:val="000000"/>
                <w:sz w:val="28"/>
                <w:szCs w:val="28"/>
              </w:rPr>
              <w:t>.</w:t>
            </w:r>
          </w:p>
        </w:tc>
        <w:tc>
          <w:tcPr>
            <w:tcW w:w="0" w:type="auto"/>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Математика (4–9-е классы (44 учащихся))</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15</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50%</w:t>
            </w:r>
          </w:p>
        </w:tc>
      </w:tr>
    </w:tbl>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p>
    <w:p w:rsidR="00FE1935" w:rsidRPr="001B1148" w:rsidRDefault="00FE1935" w:rsidP="00C54543">
      <w:pPr>
        <w:jc w:val="both"/>
        <w:rPr>
          <w:rFonts w:ascii="Times New Roman" w:eastAsia="Calibri" w:hAnsi="Times New Roman" w:cs="Times New Roman"/>
          <w:color w:val="000000"/>
          <w:sz w:val="28"/>
          <w:szCs w:val="28"/>
        </w:rPr>
      </w:pPr>
      <w:r w:rsidRPr="001B1148">
        <w:rPr>
          <w:rFonts w:ascii="Times New Roman" w:eastAsia="Calibri" w:hAnsi="Times New Roman" w:cs="Times New Roman"/>
          <w:b/>
          <w:color w:val="000000"/>
          <w:sz w:val="28"/>
          <w:szCs w:val="28"/>
        </w:rPr>
        <w:t xml:space="preserve">       Вывод:</w:t>
      </w:r>
      <w:r w:rsidRPr="001B1148">
        <w:rPr>
          <w:rFonts w:ascii="Times New Roman" w:eastAsia="Calibri" w:hAnsi="Times New Roman" w:cs="Times New Roman"/>
          <w:color w:val="000000"/>
          <w:sz w:val="28"/>
          <w:szCs w:val="28"/>
        </w:rPr>
        <w:t> наибольшее количество участников олимпиады наблюдается по следующим предметам – русский язык, математика, литература.  Очень низкий показатель по остальным предметам.</w:t>
      </w:r>
    </w:p>
    <w:p w:rsidR="00FE1935" w:rsidRPr="001B1148" w:rsidRDefault="00FE1935" w:rsidP="00C54543">
      <w:pPr>
        <w:jc w:val="both"/>
        <w:rPr>
          <w:rFonts w:ascii="Times New Roman" w:eastAsia="Calibri" w:hAnsi="Times New Roman" w:cs="Times New Roman"/>
          <w:b/>
          <w:color w:val="000000"/>
          <w:sz w:val="28"/>
          <w:szCs w:val="28"/>
        </w:rPr>
      </w:pPr>
      <w:r w:rsidRPr="001B1148">
        <w:rPr>
          <w:rFonts w:ascii="Times New Roman" w:eastAsia="Calibri" w:hAnsi="Times New Roman" w:cs="Times New Roman"/>
          <w:b/>
          <w:color w:val="000000"/>
          <w:sz w:val="28"/>
          <w:szCs w:val="28"/>
        </w:rPr>
        <w:t xml:space="preserve">Таблица № 3. Сравнительный анализ </w:t>
      </w:r>
      <w:proofErr w:type="gramStart"/>
      <w:r w:rsidRPr="001B1148">
        <w:rPr>
          <w:rFonts w:ascii="Times New Roman" w:eastAsia="Calibri" w:hAnsi="Times New Roman" w:cs="Times New Roman"/>
          <w:b/>
          <w:color w:val="000000"/>
          <w:sz w:val="28"/>
          <w:szCs w:val="28"/>
        </w:rPr>
        <w:t>количества участников школьного этапа Всероссийской олимпиады школьников</w:t>
      </w:r>
      <w:proofErr w:type="gramEnd"/>
      <w:r w:rsidRPr="001B1148">
        <w:rPr>
          <w:rFonts w:ascii="Times New Roman" w:eastAsia="Calibri" w:hAnsi="Times New Roman" w:cs="Times New Roman"/>
          <w:b/>
          <w:color w:val="000000"/>
          <w:sz w:val="28"/>
          <w:szCs w:val="28"/>
        </w:rPr>
        <w:t xml:space="preserve"> по предметам за два года</w:t>
      </w:r>
    </w:p>
    <w:tbl>
      <w:tblPr>
        <w:tblW w:w="0" w:type="auto"/>
        <w:tblCellMar>
          <w:top w:w="15" w:type="dxa"/>
          <w:left w:w="15" w:type="dxa"/>
          <w:bottom w:w="15" w:type="dxa"/>
          <w:right w:w="15" w:type="dxa"/>
        </w:tblCellMar>
        <w:tblLook w:val="04A0"/>
      </w:tblPr>
      <w:tblGrid>
        <w:gridCol w:w="528"/>
        <w:gridCol w:w="4216"/>
        <w:gridCol w:w="2266"/>
        <w:gridCol w:w="2386"/>
      </w:tblGrid>
      <w:tr w:rsidR="00FE1935" w:rsidRPr="001B1148" w:rsidTr="00A92CC2">
        <w:trPr>
          <w:trHeight w:val="517"/>
        </w:trPr>
        <w:tc>
          <w:tcPr>
            <w:tcW w:w="474" w:type="dxa"/>
            <w:vMerge w:val="restart"/>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 xml:space="preserve">№ </w:t>
            </w:r>
            <w:proofErr w:type="gramStart"/>
            <w:r w:rsidRPr="001B1148">
              <w:rPr>
                <w:rFonts w:ascii="Times New Roman" w:eastAsia="Calibri" w:hAnsi="Times New Roman" w:cs="Times New Roman"/>
                <w:color w:val="000000"/>
                <w:sz w:val="28"/>
                <w:szCs w:val="28"/>
              </w:rPr>
              <w:lastRenderedPageBreak/>
              <w:t>п</w:t>
            </w:r>
            <w:proofErr w:type="gramEnd"/>
            <w:r w:rsidRPr="001B1148">
              <w:rPr>
                <w:rFonts w:ascii="Times New Roman" w:eastAsia="Calibri" w:hAnsi="Times New Roman" w:cs="Times New Roman"/>
                <w:color w:val="000000"/>
                <w:sz w:val="28"/>
                <w:szCs w:val="28"/>
              </w:rPr>
              <w:t>/п</w:t>
            </w:r>
          </w:p>
        </w:tc>
        <w:tc>
          <w:tcPr>
            <w:tcW w:w="4216" w:type="dxa"/>
            <w:vMerge w:val="restart"/>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lastRenderedPageBreak/>
              <w:t>Наименование предмета</w:t>
            </w:r>
          </w:p>
        </w:tc>
        <w:tc>
          <w:tcPr>
            <w:tcW w:w="4652" w:type="dxa"/>
            <w:gridSpan w:val="2"/>
            <w:tcBorders>
              <w:top w:val="single" w:sz="4" w:space="0" w:color="auto"/>
              <w:bottom w:val="single" w:sz="4" w:space="0" w:color="auto"/>
              <w:right w:val="single" w:sz="4" w:space="0" w:color="auto"/>
            </w:tcBorders>
            <w:shd w:val="clear" w:color="auto" w:fill="auto"/>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Количество участников</w:t>
            </w:r>
          </w:p>
        </w:tc>
      </w:tr>
      <w:tr w:rsidR="00FE1935" w:rsidRPr="001B1148" w:rsidTr="00A92CC2">
        <w:tc>
          <w:tcPr>
            <w:tcW w:w="0" w:type="auto"/>
            <w:vMerge/>
            <w:tcBorders>
              <w:top w:val="single" w:sz="6" w:space="0" w:color="222222"/>
              <w:left w:val="single" w:sz="6" w:space="0" w:color="222222"/>
              <w:bottom w:val="single" w:sz="6" w:space="0" w:color="222222"/>
            </w:tcBorders>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p>
        </w:tc>
        <w:tc>
          <w:tcPr>
            <w:tcW w:w="0" w:type="auto"/>
            <w:vMerge/>
            <w:tcBorders>
              <w:top w:val="single" w:sz="6" w:space="0" w:color="222222"/>
              <w:left w:val="single" w:sz="6" w:space="0" w:color="222222"/>
              <w:bottom w:val="single" w:sz="6" w:space="0" w:color="222222"/>
              <w:right w:val="single" w:sz="4" w:space="0" w:color="auto"/>
            </w:tcBorders>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p>
        </w:tc>
        <w:tc>
          <w:tcPr>
            <w:tcW w:w="22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2020/21</w:t>
            </w:r>
          </w:p>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учебный год</w:t>
            </w:r>
          </w:p>
        </w:tc>
        <w:tc>
          <w:tcPr>
            <w:tcW w:w="23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2021-2022</w:t>
            </w:r>
          </w:p>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учебный год</w:t>
            </w:r>
          </w:p>
        </w:tc>
      </w:tr>
      <w:tr w:rsidR="00FE1935" w:rsidRPr="001B1148" w:rsidTr="00A92CC2">
        <w:tc>
          <w:tcPr>
            <w:tcW w:w="474"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lastRenderedPageBreak/>
              <w:t>1.</w:t>
            </w:r>
          </w:p>
        </w:tc>
        <w:tc>
          <w:tcPr>
            <w:tcW w:w="421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Русский язык</w:t>
            </w:r>
          </w:p>
        </w:tc>
        <w:tc>
          <w:tcPr>
            <w:tcW w:w="2266" w:type="dxa"/>
            <w:tcBorders>
              <w:top w:val="single" w:sz="4" w:space="0" w:color="auto"/>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4</w:t>
            </w:r>
          </w:p>
        </w:tc>
        <w:tc>
          <w:tcPr>
            <w:tcW w:w="2386"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9</w:t>
            </w:r>
          </w:p>
        </w:tc>
      </w:tr>
      <w:tr w:rsidR="00FE1935" w:rsidRPr="001B1148" w:rsidTr="00A92CC2">
        <w:tc>
          <w:tcPr>
            <w:tcW w:w="474"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w:t>
            </w:r>
          </w:p>
        </w:tc>
        <w:tc>
          <w:tcPr>
            <w:tcW w:w="421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Литература</w:t>
            </w:r>
          </w:p>
        </w:tc>
        <w:tc>
          <w:tcPr>
            <w:tcW w:w="2266"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w:t>
            </w:r>
          </w:p>
        </w:tc>
        <w:tc>
          <w:tcPr>
            <w:tcW w:w="2386" w:type="dxa"/>
            <w:tcBorders>
              <w:left w:val="single" w:sz="6" w:space="0" w:color="222222"/>
              <w:bottom w:val="single" w:sz="6" w:space="0" w:color="222222"/>
              <w:right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w:t>
            </w:r>
          </w:p>
        </w:tc>
      </w:tr>
      <w:tr w:rsidR="00FE1935" w:rsidRPr="001B1148" w:rsidTr="00A92CC2">
        <w:tc>
          <w:tcPr>
            <w:tcW w:w="474"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3.</w:t>
            </w:r>
          </w:p>
        </w:tc>
        <w:tc>
          <w:tcPr>
            <w:tcW w:w="421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Математика</w:t>
            </w:r>
          </w:p>
        </w:tc>
        <w:tc>
          <w:tcPr>
            <w:tcW w:w="2266"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15</w:t>
            </w:r>
          </w:p>
        </w:tc>
        <w:tc>
          <w:tcPr>
            <w:tcW w:w="2386" w:type="dxa"/>
            <w:tcBorders>
              <w:left w:val="single" w:sz="6" w:space="0" w:color="222222"/>
              <w:bottom w:val="single" w:sz="6" w:space="0" w:color="222222"/>
              <w:right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15</w:t>
            </w:r>
          </w:p>
        </w:tc>
      </w:tr>
      <w:tr w:rsidR="00FE1935" w:rsidRPr="001B1148" w:rsidTr="00A92CC2">
        <w:tc>
          <w:tcPr>
            <w:tcW w:w="474"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4.</w:t>
            </w:r>
          </w:p>
        </w:tc>
        <w:tc>
          <w:tcPr>
            <w:tcW w:w="421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История</w:t>
            </w:r>
          </w:p>
        </w:tc>
        <w:tc>
          <w:tcPr>
            <w:tcW w:w="2266"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w:t>
            </w:r>
          </w:p>
        </w:tc>
        <w:tc>
          <w:tcPr>
            <w:tcW w:w="2386" w:type="dxa"/>
            <w:tcBorders>
              <w:left w:val="single" w:sz="6" w:space="0" w:color="222222"/>
              <w:bottom w:val="single" w:sz="6" w:space="0" w:color="222222"/>
              <w:right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r>
      <w:tr w:rsidR="00FE1935" w:rsidRPr="001B1148" w:rsidTr="00A92CC2">
        <w:tc>
          <w:tcPr>
            <w:tcW w:w="474"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5.</w:t>
            </w:r>
          </w:p>
        </w:tc>
        <w:tc>
          <w:tcPr>
            <w:tcW w:w="421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Обществознание</w:t>
            </w:r>
          </w:p>
        </w:tc>
        <w:tc>
          <w:tcPr>
            <w:tcW w:w="2266"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3</w:t>
            </w:r>
          </w:p>
        </w:tc>
        <w:tc>
          <w:tcPr>
            <w:tcW w:w="2386" w:type="dxa"/>
            <w:tcBorders>
              <w:left w:val="single" w:sz="6" w:space="0" w:color="222222"/>
              <w:bottom w:val="single" w:sz="6" w:space="0" w:color="222222"/>
              <w:right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r>
      <w:tr w:rsidR="00FE1935" w:rsidRPr="001B1148" w:rsidTr="00A92CC2">
        <w:tc>
          <w:tcPr>
            <w:tcW w:w="474"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6.</w:t>
            </w:r>
          </w:p>
        </w:tc>
        <w:tc>
          <w:tcPr>
            <w:tcW w:w="421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 xml:space="preserve">Английский язык </w:t>
            </w:r>
          </w:p>
        </w:tc>
        <w:tc>
          <w:tcPr>
            <w:tcW w:w="2266"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w:t>
            </w:r>
          </w:p>
        </w:tc>
        <w:tc>
          <w:tcPr>
            <w:tcW w:w="2386" w:type="dxa"/>
            <w:tcBorders>
              <w:left w:val="single" w:sz="6" w:space="0" w:color="222222"/>
              <w:bottom w:val="single" w:sz="6" w:space="0" w:color="222222"/>
              <w:right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r>
      <w:tr w:rsidR="00FE1935" w:rsidRPr="001B1148" w:rsidTr="00A92CC2">
        <w:tc>
          <w:tcPr>
            <w:tcW w:w="4690" w:type="dxa"/>
            <w:gridSpan w:val="2"/>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ВСЕГО (количество участия</w:t>
            </w:r>
            <w:proofErr w:type="gramStart"/>
            <w:r w:rsidRPr="001B1148">
              <w:rPr>
                <w:rFonts w:ascii="Times New Roman" w:eastAsia="Calibri" w:hAnsi="Times New Roman" w:cs="Times New Roman"/>
                <w:color w:val="000000"/>
                <w:sz w:val="28"/>
                <w:szCs w:val="28"/>
              </w:rPr>
              <w:t xml:space="preserve"> )</w:t>
            </w:r>
            <w:proofErr w:type="gramEnd"/>
            <w:r w:rsidRPr="001B1148">
              <w:rPr>
                <w:rFonts w:ascii="Times New Roman" w:eastAsia="Calibri" w:hAnsi="Times New Roman" w:cs="Times New Roman"/>
                <w:color w:val="000000"/>
                <w:sz w:val="28"/>
                <w:szCs w:val="28"/>
              </w:rPr>
              <w:t xml:space="preserve"> :</w:t>
            </w:r>
          </w:p>
        </w:tc>
        <w:tc>
          <w:tcPr>
            <w:tcW w:w="2266"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27</w:t>
            </w:r>
          </w:p>
        </w:tc>
        <w:tc>
          <w:tcPr>
            <w:tcW w:w="2386" w:type="dxa"/>
            <w:tcBorders>
              <w:left w:val="single" w:sz="6" w:space="0" w:color="222222"/>
              <w:bottom w:val="single" w:sz="6" w:space="0" w:color="222222"/>
              <w:right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26</w:t>
            </w:r>
          </w:p>
        </w:tc>
      </w:tr>
    </w:tbl>
    <w:p w:rsidR="00FE1935" w:rsidRPr="001B1148" w:rsidRDefault="00FE1935" w:rsidP="00C54543">
      <w:pPr>
        <w:jc w:val="both"/>
        <w:rPr>
          <w:rFonts w:ascii="Times New Roman" w:eastAsia="Calibri" w:hAnsi="Times New Roman" w:cs="Times New Roman"/>
          <w:color w:val="000000"/>
          <w:sz w:val="28"/>
          <w:szCs w:val="28"/>
        </w:rPr>
      </w:pPr>
      <w:r w:rsidRPr="001B1148">
        <w:rPr>
          <w:rFonts w:ascii="Times New Roman" w:eastAsia="Calibri" w:hAnsi="Times New Roman" w:cs="Times New Roman"/>
          <w:b/>
          <w:color w:val="000000"/>
          <w:sz w:val="28"/>
          <w:szCs w:val="28"/>
        </w:rPr>
        <w:t>Вывод:</w:t>
      </w:r>
      <w:r w:rsidRPr="001B1148">
        <w:rPr>
          <w:rFonts w:ascii="Times New Roman" w:eastAsia="Calibri" w:hAnsi="Times New Roman" w:cs="Times New Roman"/>
          <w:color w:val="000000"/>
          <w:sz w:val="28"/>
          <w:szCs w:val="28"/>
        </w:rPr>
        <w:t xml:space="preserve"> количество участников школьного этапа увеличилось в 2021/22 учебном году остается стабильным (в сравнении с прошлым учебным годом). Возможными причинами увеличения количества участников олимпиад стали: общее увеличение  количества обучающихся в школе; повысился  уровень заинтересованности в участии обучающихся и их родителей. Наблюдается снижение </w:t>
      </w:r>
      <w:proofErr w:type="gramStart"/>
      <w:r w:rsidRPr="001B1148">
        <w:rPr>
          <w:rFonts w:ascii="Times New Roman" w:eastAsia="Calibri" w:hAnsi="Times New Roman" w:cs="Times New Roman"/>
          <w:color w:val="000000"/>
          <w:sz w:val="28"/>
          <w:szCs w:val="28"/>
        </w:rPr>
        <w:t>количества участников школьного этапа Всероссийской олимпиады школьников</w:t>
      </w:r>
      <w:proofErr w:type="gramEnd"/>
      <w:r w:rsidRPr="001B1148">
        <w:rPr>
          <w:rFonts w:ascii="Times New Roman" w:eastAsia="Calibri" w:hAnsi="Times New Roman" w:cs="Times New Roman"/>
          <w:color w:val="000000"/>
          <w:sz w:val="28"/>
          <w:szCs w:val="28"/>
        </w:rPr>
        <w:t xml:space="preserve"> по следующим предметам: географии, ОБЖ, физической культуре. В 2021/22 году увеличилось количество участников олимпиады по русскому языку и математике.</w:t>
      </w:r>
    </w:p>
    <w:p w:rsidR="00FE1935" w:rsidRPr="001B1148" w:rsidRDefault="00FE1935" w:rsidP="00C54543">
      <w:pPr>
        <w:jc w:val="both"/>
        <w:rPr>
          <w:rFonts w:ascii="Times New Roman" w:eastAsia="Calibri" w:hAnsi="Times New Roman" w:cs="Times New Roman"/>
          <w:b/>
          <w:color w:val="000000"/>
          <w:sz w:val="28"/>
          <w:szCs w:val="28"/>
        </w:rPr>
      </w:pPr>
      <w:r w:rsidRPr="001B1148">
        <w:rPr>
          <w:rFonts w:ascii="Times New Roman" w:eastAsia="Calibri" w:hAnsi="Times New Roman" w:cs="Times New Roman"/>
          <w:b/>
          <w:color w:val="000000"/>
          <w:sz w:val="28"/>
          <w:szCs w:val="28"/>
        </w:rPr>
        <w:t>Таблица № 4. Количество победителей и призёров школьного этапа Всероссийской олимпиады школьников в 2020/21 учебном году</w:t>
      </w:r>
    </w:p>
    <w:p w:rsidR="00FE1935" w:rsidRPr="001B1148" w:rsidRDefault="00FE1935" w:rsidP="00C54543">
      <w:pPr>
        <w:jc w:val="both"/>
        <w:rPr>
          <w:rFonts w:ascii="Times New Roman" w:eastAsia="Calibri" w:hAnsi="Times New Roman" w:cs="Times New Roman"/>
          <w:b/>
          <w:color w:val="000000"/>
          <w:sz w:val="28"/>
          <w:szCs w:val="28"/>
        </w:rPr>
      </w:pPr>
      <w:r w:rsidRPr="001B1148">
        <w:rPr>
          <w:rFonts w:ascii="Times New Roman" w:eastAsia="Calibri" w:hAnsi="Times New Roman" w:cs="Times New Roman"/>
          <w:b/>
          <w:noProof/>
          <w:color w:val="000000"/>
          <w:sz w:val="28"/>
          <w:szCs w:val="28"/>
          <w:lang w:eastAsia="ru-RU"/>
        </w:rPr>
        <w:drawing>
          <wp:inline distT="0" distB="0" distL="0" distR="0">
            <wp:extent cx="5939790" cy="1478915"/>
            <wp:effectExtent l="0" t="0" r="381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147891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tblPr>
      <w:tblGrid>
        <w:gridCol w:w="528"/>
        <w:gridCol w:w="2011"/>
        <w:gridCol w:w="2504"/>
        <w:gridCol w:w="2102"/>
        <w:gridCol w:w="2360"/>
      </w:tblGrid>
      <w:tr w:rsidR="00FE1935" w:rsidRPr="001B1148" w:rsidTr="00A92CC2">
        <w:trPr>
          <w:trHeight w:val="284"/>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w:t>
            </w:r>
          </w:p>
          <w:p w:rsidR="00FE1935" w:rsidRPr="001B1148" w:rsidRDefault="00FE1935" w:rsidP="00C54543">
            <w:pPr>
              <w:spacing w:after="0" w:line="240" w:lineRule="auto"/>
              <w:jc w:val="both"/>
              <w:rPr>
                <w:rFonts w:ascii="Times New Roman" w:eastAsia="Calibri" w:hAnsi="Times New Roman" w:cs="Times New Roman"/>
                <w:color w:val="000000"/>
                <w:sz w:val="28"/>
                <w:szCs w:val="28"/>
              </w:rPr>
            </w:pPr>
            <w:proofErr w:type="gramStart"/>
            <w:r w:rsidRPr="001B1148">
              <w:rPr>
                <w:rFonts w:ascii="Times New Roman" w:eastAsia="Calibri" w:hAnsi="Times New Roman" w:cs="Times New Roman"/>
                <w:color w:val="000000"/>
                <w:sz w:val="28"/>
                <w:szCs w:val="28"/>
              </w:rPr>
              <w:t>п</w:t>
            </w:r>
            <w:proofErr w:type="gramEnd"/>
            <w:r w:rsidRPr="001B1148">
              <w:rPr>
                <w:rFonts w:ascii="Times New Roman" w:eastAsia="Calibri" w:hAnsi="Times New Roman" w:cs="Times New Roman"/>
                <w:color w:val="000000"/>
                <w:sz w:val="28"/>
                <w:szCs w:val="28"/>
              </w:rPr>
              <w:t>/п</w:t>
            </w:r>
          </w:p>
        </w:tc>
        <w:tc>
          <w:tcPr>
            <w:tcW w:w="2011"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Предмет</w:t>
            </w:r>
          </w:p>
        </w:tc>
        <w:tc>
          <w:tcPr>
            <w:tcW w:w="2504"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Количество участников</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Количество призёров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Количество победителей</w:t>
            </w:r>
          </w:p>
        </w:tc>
      </w:tr>
      <w:tr w:rsidR="00FE1935" w:rsidRPr="001B1148" w:rsidTr="00A92CC2">
        <w:tc>
          <w:tcPr>
            <w:tcW w:w="0" w:type="auto"/>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w:t>
            </w:r>
          </w:p>
        </w:tc>
        <w:tc>
          <w:tcPr>
            <w:tcW w:w="2011"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Русский язык</w:t>
            </w:r>
          </w:p>
        </w:tc>
        <w:tc>
          <w:tcPr>
            <w:tcW w:w="2504"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9</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w:t>
            </w:r>
          </w:p>
        </w:tc>
      </w:tr>
      <w:tr w:rsidR="00FE1935" w:rsidRPr="001B1148" w:rsidTr="00A92CC2">
        <w:tc>
          <w:tcPr>
            <w:tcW w:w="0" w:type="auto"/>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w:t>
            </w:r>
          </w:p>
        </w:tc>
        <w:tc>
          <w:tcPr>
            <w:tcW w:w="2011"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Литература</w:t>
            </w:r>
          </w:p>
        </w:tc>
        <w:tc>
          <w:tcPr>
            <w:tcW w:w="2504"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w:t>
            </w:r>
          </w:p>
        </w:tc>
      </w:tr>
      <w:tr w:rsidR="00FE1935" w:rsidRPr="001B1148" w:rsidTr="00A92CC2">
        <w:tc>
          <w:tcPr>
            <w:tcW w:w="0" w:type="auto"/>
            <w:tcBorders>
              <w:left w:val="single" w:sz="6" w:space="0" w:color="222222"/>
              <w:bottom w:val="single" w:sz="6" w:space="0" w:color="222222"/>
            </w:tcBorders>
            <w:tcMar>
              <w:top w:w="75" w:type="dxa"/>
              <w:left w:w="75" w:type="dxa"/>
              <w:bottom w:w="75" w:type="dxa"/>
              <w:right w:w="75" w:type="dxa"/>
            </w:tcMar>
            <w:hideMark/>
          </w:tcPr>
          <w:p w:rsidR="00FE1935" w:rsidRPr="001B1148" w:rsidRDefault="004442AB" w:rsidP="00C54543">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FE1935" w:rsidRPr="001B1148">
              <w:rPr>
                <w:rFonts w:ascii="Times New Roman" w:eastAsia="Calibri" w:hAnsi="Times New Roman" w:cs="Times New Roman"/>
                <w:color w:val="000000"/>
                <w:sz w:val="28"/>
                <w:szCs w:val="28"/>
              </w:rPr>
              <w:t>.</w:t>
            </w:r>
          </w:p>
        </w:tc>
        <w:tc>
          <w:tcPr>
            <w:tcW w:w="2011"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Математика</w:t>
            </w:r>
          </w:p>
        </w:tc>
        <w:tc>
          <w:tcPr>
            <w:tcW w:w="2504"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15</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w:t>
            </w:r>
          </w:p>
        </w:tc>
      </w:tr>
      <w:tr w:rsidR="00FE1935" w:rsidRPr="001B1148" w:rsidTr="00A92CC2">
        <w:tc>
          <w:tcPr>
            <w:tcW w:w="0" w:type="auto"/>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p>
        </w:tc>
        <w:tc>
          <w:tcPr>
            <w:tcW w:w="2011" w:type="dxa"/>
            <w:tcBorders>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ВСЕГО:</w:t>
            </w:r>
          </w:p>
        </w:tc>
        <w:tc>
          <w:tcPr>
            <w:tcW w:w="2504" w:type="dxa"/>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26</w:t>
            </w:r>
          </w:p>
        </w:tc>
        <w:tc>
          <w:tcPr>
            <w:tcW w:w="0" w:type="auto"/>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5</w:t>
            </w:r>
          </w:p>
        </w:tc>
      </w:tr>
    </w:tbl>
    <w:p w:rsidR="00FE1935" w:rsidRPr="001B1148" w:rsidRDefault="00FE1935" w:rsidP="00C54543">
      <w:pPr>
        <w:jc w:val="both"/>
        <w:rPr>
          <w:rFonts w:ascii="Times New Roman" w:eastAsia="Calibri" w:hAnsi="Times New Roman" w:cs="Times New Roman"/>
          <w:color w:val="000000"/>
          <w:sz w:val="28"/>
          <w:szCs w:val="28"/>
        </w:rPr>
      </w:pPr>
      <w:r w:rsidRPr="001B1148">
        <w:rPr>
          <w:rFonts w:ascii="Times New Roman" w:eastAsia="Calibri" w:hAnsi="Times New Roman" w:cs="Times New Roman"/>
          <w:b/>
          <w:color w:val="000000"/>
          <w:sz w:val="28"/>
          <w:szCs w:val="28"/>
        </w:rPr>
        <w:lastRenderedPageBreak/>
        <w:t xml:space="preserve">        Вывод:</w:t>
      </w:r>
      <w:r w:rsidRPr="001B1148">
        <w:rPr>
          <w:rFonts w:ascii="Times New Roman" w:eastAsia="Calibri" w:hAnsi="Times New Roman" w:cs="Times New Roman"/>
          <w:color w:val="000000"/>
          <w:sz w:val="28"/>
          <w:szCs w:val="28"/>
        </w:rPr>
        <w:t xml:space="preserve"> наибольший показатель результативности участия в школьном этапе Всероссийской олимпиады школьников (45% победителей и призеров от общего количества участников) наблюдается по следующим предметам: русский язык, </w:t>
      </w:r>
      <w:proofErr w:type="spellStart"/>
      <w:r w:rsidRPr="001B1148">
        <w:rPr>
          <w:rFonts w:ascii="Times New Roman" w:eastAsia="Calibri" w:hAnsi="Times New Roman" w:cs="Times New Roman"/>
          <w:color w:val="000000"/>
          <w:sz w:val="28"/>
          <w:szCs w:val="28"/>
        </w:rPr>
        <w:t>литература</w:t>
      </w:r>
      <w:proofErr w:type="gramStart"/>
      <w:r w:rsidRPr="001B1148">
        <w:rPr>
          <w:rFonts w:ascii="Times New Roman" w:eastAsia="Calibri" w:hAnsi="Times New Roman" w:cs="Times New Roman"/>
          <w:color w:val="000000"/>
          <w:sz w:val="28"/>
          <w:szCs w:val="28"/>
        </w:rPr>
        <w:t>,ч</w:t>
      </w:r>
      <w:proofErr w:type="gramEnd"/>
      <w:r w:rsidRPr="001B1148">
        <w:rPr>
          <w:rFonts w:ascii="Times New Roman" w:eastAsia="Calibri" w:hAnsi="Times New Roman" w:cs="Times New Roman"/>
          <w:color w:val="000000"/>
          <w:sz w:val="28"/>
          <w:szCs w:val="28"/>
        </w:rPr>
        <w:t>то</w:t>
      </w:r>
      <w:proofErr w:type="spellEnd"/>
      <w:r w:rsidRPr="001B1148">
        <w:rPr>
          <w:rFonts w:ascii="Times New Roman" w:eastAsia="Calibri" w:hAnsi="Times New Roman" w:cs="Times New Roman"/>
          <w:color w:val="000000"/>
          <w:sz w:val="28"/>
          <w:szCs w:val="28"/>
        </w:rPr>
        <w:t xml:space="preserve"> свидетельствует о более качественной подготовке участников олимпиады по данным предметам.</w:t>
      </w:r>
    </w:p>
    <w:p w:rsidR="00FE1935" w:rsidRPr="001B1148" w:rsidRDefault="00FE1935" w:rsidP="001B1148">
      <w:pPr>
        <w:jc w:val="center"/>
        <w:rPr>
          <w:rFonts w:ascii="Times New Roman" w:eastAsia="Calibri" w:hAnsi="Times New Roman" w:cs="Times New Roman"/>
          <w:b/>
          <w:color w:val="000000"/>
          <w:sz w:val="28"/>
          <w:szCs w:val="28"/>
        </w:rPr>
      </w:pPr>
      <w:bookmarkStart w:id="0" w:name="_GoBack"/>
      <w:r w:rsidRPr="001B1148">
        <w:rPr>
          <w:rFonts w:ascii="Times New Roman" w:eastAsia="Calibri" w:hAnsi="Times New Roman" w:cs="Times New Roman"/>
          <w:b/>
          <w:color w:val="000000"/>
          <w:sz w:val="28"/>
          <w:szCs w:val="28"/>
        </w:rPr>
        <w:t xml:space="preserve">Таблица № 5. Сравнительный анализ </w:t>
      </w:r>
      <w:proofErr w:type="gramStart"/>
      <w:r w:rsidRPr="001B1148">
        <w:rPr>
          <w:rFonts w:ascii="Times New Roman" w:eastAsia="Calibri" w:hAnsi="Times New Roman" w:cs="Times New Roman"/>
          <w:b/>
          <w:color w:val="000000"/>
          <w:sz w:val="28"/>
          <w:szCs w:val="28"/>
        </w:rPr>
        <w:t>количества победителей школьного этапа Всероссийской предметной олимпиады школьников</w:t>
      </w:r>
      <w:proofErr w:type="gramEnd"/>
      <w:r w:rsidRPr="001B1148">
        <w:rPr>
          <w:rFonts w:ascii="Times New Roman" w:eastAsia="Calibri" w:hAnsi="Times New Roman" w:cs="Times New Roman"/>
          <w:b/>
          <w:color w:val="000000"/>
          <w:sz w:val="28"/>
          <w:szCs w:val="28"/>
        </w:rPr>
        <w:t xml:space="preserve"> за два года по предметам.</w:t>
      </w:r>
    </w:p>
    <w:tbl>
      <w:tblPr>
        <w:tblW w:w="0" w:type="auto"/>
        <w:tblCellMar>
          <w:top w:w="15" w:type="dxa"/>
          <w:left w:w="15" w:type="dxa"/>
          <w:bottom w:w="15" w:type="dxa"/>
          <w:right w:w="15" w:type="dxa"/>
        </w:tblCellMar>
        <w:tblLook w:val="04A0"/>
      </w:tblPr>
      <w:tblGrid>
        <w:gridCol w:w="673"/>
        <w:gridCol w:w="2163"/>
        <w:gridCol w:w="2297"/>
        <w:gridCol w:w="2116"/>
        <w:gridCol w:w="2256"/>
      </w:tblGrid>
      <w:tr w:rsidR="00FE1935" w:rsidRPr="001B1148" w:rsidTr="00A92CC2">
        <w:tc>
          <w:tcPr>
            <w:tcW w:w="676" w:type="dxa"/>
            <w:vMerge w:val="restart"/>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bookmarkEnd w:id="0"/>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 xml:space="preserve">№ </w:t>
            </w:r>
            <w:proofErr w:type="gramStart"/>
            <w:r w:rsidRPr="001B1148">
              <w:rPr>
                <w:rFonts w:ascii="Times New Roman" w:eastAsia="Calibri" w:hAnsi="Times New Roman" w:cs="Times New Roman"/>
                <w:color w:val="000000"/>
                <w:sz w:val="28"/>
                <w:szCs w:val="28"/>
              </w:rPr>
              <w:t>п</w:t>
            </w:r>
            <w:proofErr w:type="gramEnd"/>
            <w:r w:rsidRPr="001B1148">
              <w:rPr>
                <w:rFonts w:ascii="Times New Roman" w:eastAsia="Calibri" w:hAnsi="Times New Roman" w:cs="Times New Roman"/>
                <w:color w:val="000000"/>
                <w:sz w:val="28"/>
                <w:szCs w:val="28"/>
              </w:rPr>
              <w:t>/п</w:t>
            </w:r>
          </w:p>
        </w:tc>
        <w:tc>
          <w:tcPr>
            <w:tcW w:w="1963" w:type="dxa"/>
            <w:vMerge w:val="restart"/>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Наименование предмета</w:t>
            </w:r>
          </w:p>
        </w:tc>
        <w:tc>
          <w:tcPr>
            <w:tcW w:w="4446" w:type="dxa"/>
            <w:gridSpan w:val="2"/>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Количество победителей</w:t>
            </w:r>
          </w:p>
        </w:tc>
        <w:tc>
          <w:tcPr>
            <w:tcW w:w="2257" w:type="dxa"/>
            <w:vMerge w:val="restart"/>
            <w:tcBorders>
              <w:top w:val="single" w:sz="4" w:space="0" w:color="auto"/>
              <w:left w:val="single" w:sz="6" w:space="0" w:color="222222"/>
              <w:right w:val="single" w:sz="4" w:space="0" w:color="auto"/>
            </w:tcBorders>
            <w:tcMar>
              <w:top w:w="75" w:type="dxa"/>
              <w:left w:w="75" w:type="dxa"/>
              <w:bottom w:w="75" w:type="dxa"/>
              <w:right w:w="75" w:type="dxa"/>
            </w:tcMar>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Прирост</w:t>
            </w:r>
          </w:p>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 «–», «=»)</w:t>
            </w:r>
          </w:p>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(в сравнении с 2019/20 учебным годом)</w:t>
            </w:r>
          </w:p>
        </w:tc>
      </w:tr>
      <w:tr w:rsidR="00FE1935" w:rsidRPr="001B1148" w:rsidTr="00A92CC2">
        <w:trPr>
          <w:trHeight w:val="1302"/>
        </w:trPr>
        <w:tc>
          <w:tcPr>
            <w:tcW w:w="0" w:type="auto"/>
            <w:vMerge/>
            <w:tcBorders>
              <w:top w:val="single" w:sz="6" w:space="0" w:color="222222"/>
              <w:left w:val="single" w:sz="6" w:space="0" w:color="222222"/>
              <w:bottom w:val="single" w:sz="6" w:space="0" w:color="222222"/>
            </w:tcBorders>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p>
        </w:tc>
        <w:tc>
          <w:tcPr>
            <w:tcW w:w="0" w:type="auto"/>
            <w:vMerge/>
            <w:tcBorders>
              <w:top w:val="single" w:sz="6" w:space="0" w:color="222222"/>
              <w:left w:val="single" w:sz="6" w:space="0" w:color="222222"/>
              <w:bottom w:val="single" w:sz="6" w:space="0" w:color="222222"/>
            </w:tcBorders>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p>
        </w:tc>
        <w:tc>
          <w:tcPr>
            <w:tcW w:w="2315"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2020/21</w:t>
            </w:r>
          </w:p>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учебный год</w:t>
            </w:r>
          </w:p>
        </w:tc>
        <w:tc>
          <w:tcPr>
            <w:tcW w:w="2131"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2021/22 учебный год</w:t>
            </w:r>
          </w:p>
        </w:tc>
        <w:tc>
          <w:tcPr>
            <w:tcW w:w="2257" w:type="dxa"/>
            <w:vMerge/>
            <w:tcBorders>
              <w:left w:val="single" w:sz="6" w:space="0" w:color="222222"/>
              <w:right w:val="single" w:sz="4" w:space="0" w:color="auto"/>
            </w:tcBorders>
            <w:vAlign w:val="cente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p>
        </w:tc>
      </w:tr>
      <w:tr w:rsidR="00FE1935" w:rsidRPr="001B1148" w:rsidTr="00A92CC2">
        <w:tc>
          <w:tcPr>
            <w:tcW w:w="67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w:t>
            </w:r>
          </w:p>
        </w:tc>
        <w:tc>
          <w:tcPr>
            <w:tcW w:w="1963"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Русский язык</w:t>
            </w:r>
          </w:p>
        </w:tc>
        <w:tc>
          <w:tcPr>
            <w:tcW w:w="2315"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3</w:t>
            </w:r>
          </w:p>
        </w:tc>
        <w:tc>
          <w:tcPr>
            <w:tcW w:w="2131" w:type="dxa"/>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3</w:t>
            </w:r>
          </w:p>
        </w:tc>
        <w:tc>
          <w:tcPr>
            <w:tcW w:w="2257"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w:t>
            </w:r>
          </w:p>
        </w:tc>
      </w:tr>
      <w:tr w:rsidR="00FE1935" w:rsidRPr="001B1148" w:rsidTr="00A92CC2">
        <w:tc>
          <w:tcPr>
            <w:tcW w:w="67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w:t>
            </w:r>
          </w:p>
        </w:tc>
        <w:tc>
          <w:tcPr>
            <w:tcW w:w="1963"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Литература</w:t>
            </w:r>
          </w:p>
        </w:tc>
        <w:tc>
          <w:tcPr>
            <w:tcW w:w="2315"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131" w:type="dxa"/>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w:t>
            </w:r>
          </w:p>
        </w:tc>
        <w:tc>
          <w:tcPr>
            <w:tcW w:w="2257" w:type="dxa"/>
            <w:tcBorders>
              <w:left w:val="single" w:sz="6" w:space="0" w:color="222222"/>
              <w:bottom w:val="single" w:sz="6" w:space="0" w:color="222222"/>
              <w:right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w:t>
            </w:r>
          </w:p>
        </w:tc>
      </w:tr>
      <w:tr w:rsidR="00FE1935" w:rsidRPr="001B1148" w:rsidTr="00A92CC2">
        <w:tc>
          <w:tcPr>
            <w:tcW w:w="67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3.</w:t>
            </w:r>
          </w:p>
        </w:tc>
        <w:tc>
          <w:tcPr>
            <w:tcW w:w="1963"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Химия</w:t>
            </w:r>
          </w:p>
        </w:tc>
        <w:tc>
          <w:tcPr>
            <w:tcW w:w="2315"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131" w:type="dxa"/>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257" w:type="dxa"/>
            <w:tcBorders>
              <w:left w:val="single" w:sz="6" w:space="0" w:color="222222"/>
              <w:bottom w:val="single" w:sz="6" w:space="0" w:color="222222"/>
              <w:right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w:t>
            </w:r>
          </w:p>
        </w:tc>
      </w:tr>
      <w:tr w:rsidR="00FE1935" w:rsidRPr="001B1148" w:rsidTr="00A92CC2">
        <w:tc>
          <w:tcPr>
            <w:tcW w:w="67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4.</w:t>
            </w:r>
          </w:p>
        </w:tc>
        <w:tc>
          <w:tcPr>
            <w:tcW w:w="1963"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Математика</w:t>
            </w:r>
          </w:p>
        </w:tc>
        <w:tc>
          <w:tcPr>
            <w:tcW w:w="2315"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4</w:t>
            </w:r>
          </w:p>
        </w:tc>
        <w:tc>
          <w:tcPr>
            <w:tcW w:w="2131" w:type="dxa"/>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w:t>
            </w:r>
          </w:p>
        </w:tc>
        <w:tc>
          <w:tcPr>
            <w:tcW w:w="225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w:t>
            </w:r>
          </w:p>
        </w:tc>
      </w:tr>
      <w:tr w:rsidR="00FE1935" w:rsidRPr="001B1148" w:rsidTr="00A92CC2">
        <w:tc>
          <w:tcPr>
            <w:tcW w:w="67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5.</w:t>
            </w:r>
          </w:p>
        </w:tc>
        <w:tc>
          <w:tcPr>
            <w:tcW w:w="1963"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История</w:t>
            </w:r>
          </w:p>
        </w:tc>
        <w:tc>
          <w:tcPr>
            <w:tcW w:w="2315"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131" w:type="dxa"/>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25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w:t>
            </w:r>
          </w:p>
        </w:tc>
      </w:tr>
      <w:tr w:rsidR="00FE1935" w:rsidRPr="001B1148" w:rsidTr="00A92CC2">
        <w:tc>
          <w:tcPr>
            <w:tcW w:w="67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6.</w:t>
            </w:r>
          </w:p>
        </w:tc>
        <w:tc>
          <w:tcPr>
            <w:tcW w:w="1963"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Обществознание</w:t>
            </w:r>
          </w:p>
        </w:tc>
        <w:tc>
          <w:tcPr>
            <w:tcW w:w="2315"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131" w:type="dxa"/>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25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w:t>
            </w:r>
          </w:p>
        </w:tc>
      </w:tr>
      <w:tr w:rsidR="00FE1935" w:rsidRPr="001B1148" w:rsidTr="00A92CC2">
        <w:tc>
          <w:tcPr>
            <w:tcW w:w="67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7.</w:t>
            </w:r>
          </w:p>
        </w:tc>
        <w:tc>
          <w:tcPr>
            <w:tcW w:w="1963"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Биология</w:t>
            </w:r>
          </w:p>
        </w:tc>
        <w:tc>
          <w:tcPr>
            <w:tcW w:w="2315"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w:t>
            </w:r>
          </w:p>
        </w:tc>
        <w:tc>
          <w:tcPr>
            <w:tcW w:w="2131" w:type="dxa"/>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25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w:t>
            </w:r>
          </w:p>
        </w:tc>
      </w:tr>
      <w:tr w:rsidR="00FE1935" w:rsidRPr="001B1148" w:rsidTr="00A92CC2">
        <w:tc>
          <w:tcPr>
            <w:tcW w:w="67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8.</w:t>
            </w:r>
          </w:p>
        </w:tc>
        <w:tc>
          <w:tcPr>
            <w:tcW w:w="1963"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География</w:t>
            </w:r>
          </w:p>
        </w:tc>
        <w:tc>
          <w:tcPr>
            <w:tcW w:w="2315"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131" w:type="dxa"/>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25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w:t>
            </w:r>
          </w:p>
        </w:tc>
      </w:tr>
      <w:tr w:rsidR="00FE1935" w:rsidRPr="001B1148" w:rsidTr="00A92CC2">
        <w:tc>
          <w:tcPr>
            <w:tcW w:w="676"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9.</w:t>
            </w:r>
          </w:p>
        </w:tc>
        <w:tc>
          <w:tcPr>
            <w:tcW w:w="1963"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ОБЖ</w:t>
            </w:r>
          </w:p>
        </w:tc>
        <w:tc>
          <w:tcPr>
            <w:tcW w:w="2315"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131" w:type="dxa"/>
            <w:tcBorders>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25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w:t>
            </w:r>
          </w:p>
        </w:tc>
      </w:tr>
      <w:tr w:rsidR="00FE1935" w:rsidRPr="001B1148" w:rsidTr="00A92CC2">
        <w:tc>
          <w:tcPr>
            <w:tcW w:w="676" w:type="dxa"/>
            <w:tcBorders>
              <w:left w:val="single" w:sz="6" w:space="0" w:color="222222"/>
              <w:bottom w:val="single" w:sz="4" w:space="0" w:color="auto"/>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10.</w:t>
            </w:r>
          </w:p>
        </w:tc>
        <w:tc>
          <w:tcPr>
            <w:tcW w:w="1963" w:type="dxa"/>
            <w:tcBorders>
              <w:left w:val="single" w:sz="6" w:space="0" w:color="222222"/>
              <w:bottom w:val="single" w:sz="4" w:space="0" w:color="auto"/>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Физическая культура</w:t>
            </w:r>
          </w:p>
        </w:tc>
        <w:tc>
          <w:tcPr>
            <w:tcW w:w="2315" w:type="dxa"/>
            <w:tcBorders>
              <w:left w:val="single" w:sz="6" w:space="0" w:color="222222"/>
              <w:bottom w:val="single" w:sz="4" w:space="0" w:color="auto"/>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131" w:type="dxa"/>
            <w:tcBorders>
              <w:left w:val="single" w:sz="6" w:space="0" w:color="222222"/>
              <w:bottom w:val="single" w:sz="4" w:space="0" w:color="auto"/>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257" w:type="dxa"/>
            <w:tcBorders>
              <w:left w:val="single" w:sz="6" w:space="0" w:color="222222"/>
              <w:bottom w:val="single" w:sz="4" w:space="0" w:color="auto"/>
              <w:right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w:t>
            </w:r>
          </w:p>
        </w:tc>
      </w:tr>
      <w:tr w:rsidR="00FE1935" w:rsidRPr="001B1148" w:rsidTr="00A92CC2">
        <w:tc>
          <w:tcPr>
            <w:tcW w:w="6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11.</w:t>
            </w:r>
          </w:p>
        </w:tc>
        <w:tc>
          <w:tcPr>
            <w:tcW w:w="19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Физика</w:t>
            </w:r>
          </w:p>
        </w:tc>
        <w:tc>
          <w:tcPr>
            <w:tcW w:w="231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1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25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w:t>
            </w:r>
          </w:p>
        </w:tc>
      </w:tr>
      <w:tr w:rsidR="00FE1935" w:rsidRPr="001B1148" w:rsidTr="00A92CC2">
        <w:tc>
          <w:tcPr>
            <w:tcW w:w="676" w:type="dxa"/>
            <w:tcBorders>
              <w:top w:val="single" w:sz="4" w:space="0" w:color="auto"/>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12</w:t>
            </w:r>
          </w:p>
        </w:tc>
        <w:tc>
          <w:tcPr>
            <w:tcW w:w="1963" w:type="dxa"/>
            <w:tcBorders>
              <w:top w:val="single" w:sz="4" w:space="0" w:color="auto"/>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Английский язык</w:t>
            </w:r>
          </w:p>
        </w:tc>
        <w:tc>
          <w:tcPr>
            <w:tcW w:w="2315" w:type="dxa"/>
            <w:tcBorders>
              <w:top w:val="single" w:sz="4" w:space="0" w:color="auto"/>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131" w:type="dxa"/>
            <w:tcBorders>
              <w:top w:val="single" w:sz="4" w:space="0" w:color="auto"/>
              <w:left w:val="single" w:sz="6" w:space="0" w:color="222222"/>
              <w:bottom w:val="single" w:sz="6" w:space="0" w:color="222222"/>
            </w:tcBorders>
            <w:tcMar>
              <w:top w:w="75" w:type="dxa"/>
              <w:left w:w="75" w:type="dxa"/>
              <w:bottom w:w="75" w:type="dxa"/>
              <w:right w:w="75" w:type="dxa"/>
            </w:tcMar>
            <w:vAlign w:val="cente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0</w:t>
            </w:r>
          </w:p>
        </w:tc>
        <w:tc>
          <w:tcPr>
            <w:tcW w:w="2257"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p>
        </w:tc>
      </w:tr>
      <w:tr w:rsidR="00FE1935" w:rsidRPr="001B1148" w:rsidTr="00A92CC2">
        <w:tc>
          <w:tcPr>
            <w:tcW w:w="2639" w:type="dxa"/>
            <w:gridSpan w:val="2"/>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Всего</w:t>
            </w:r>
          </w:p>
        </w:tc>
        <w:tc>
          <w:tcPr>
            <w:tcW w:w="2315"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8</w:t>
            </w:r>
          </w:p>
        </w:tc>
        <w:tc>
          <w:tcPr>
            <w:tcW w:w="2131" w:type="dxa"/>
            <w:tcBorders>
              <w:left w:val="single" w:sz="6" w:space="0" w:color="222222"/>
              <w:bottom w:val="single" w:sz="6" w:space="0" w:color="222222"/>
            </w:tcBorders>
            <w:tcMar>
              <w:top w:w="75" w:type="dxa"/>
              <w:left w:w="75" w:type="dxa"/>
              <w:bottom w:w="75" w:type="dxa"/>
              <w:right w:w="75" w:type="dxa"/>
            </w:tcMar>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7</w:t>
            </w:r>
          </w:p>
        </w:tc>
        <w:tc>
          <w:tcPr>
            <w:tcW w:w="225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-1</w:t>
            </w:r>
          </w:p>
        </w:tc>
      </w:tr>
    </w:tbl>
    <w:p w:rsidR="00FE1935" w:rsidRPr="001B1148" w:rsidRDefault="00FE1935" w:rsidP="00C54543">
      <w:pPr>
        <w:jc w:val="both"/>
        <w:rPr>
          <w:rFonts w:ascii="Times New Roman" w:eastAsia="Calibri" w:hAnsi="Times New Roman" w:cs="Times New Roman"/>
          <w:color w:val="000000"/>
          <w:sz w:val="28"/>
          <w:szCs w:val="28"/>
        </w:rPr>
      </w:pPr>
      <w:r w:rsidRPr="001B1148">
        <w:rPr>
          <w:rFonts w:ascii="Times New Roman" w:eastAsia="Calibri" w:hAnsi="Times New Roman" w:cs="Times New Roman"/>
          <w:b/>
          <w:color w:val="000000"/>
          <w:sz w:val="28"/>
          <w:szCs w:val="28"/>
        </w:rPr>
        <w:t>Вывод:</w:t>
      </w:r>
      <w:r w:rsidRPr="001B1148">
        <w:rPr>
          <w:rFonts w:ascii="Times New Roman" w:eastAsia="Calibri" w:hAnsi="Times New Roman" w:cs="Times New Roman"/>
          <w:color w:val="000000"/>
          <w:sz w:val="28"/>
          <w:szCs w:val="28"/>
        </w:rPr>
        <w:t> в течение последних двух лет наблюдается стабильное количество победителей школьного этапа Всероссийской олимпиады школьников по следующим предметам: математике, русскому языку.</w:t>
      </w:r>
    </w:p>
    <w:p w:rsidR="00FE1935" w:rsidRPr="001B1148" w:rsidRDefault="00FE1935" w:rsidP="00C54543">
      <w:pPr>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 xml:space="preserve">В сравнении с прошлым, 2020/21 учебным годом наблюдается уменьшение количества победителей школьного этапа Всероссийской олимпиады по следующим предметам: истории, обществознанию, географии, биологии. </w:t>
      </w:r>
    </w:p>
    <w:p w:rsidR="00FE1935" w:rsidRPr="001B1148" w:rsidRDefault="00FE1935" w:rsidP="00C54543">
      <w:pPr>
        <w:jc w:val="both"/>
        <w:rPr>
          <w:rFonts w:ascii="Times New Roman" w:eastAsia="Calibri" w:hAnsi="Times New Roman" w:cs="Times New Roman"/>
          <w:b/>
          <w:color w:val="000000"/>
          <w:sz w:val="28"/>
          <w:szCs w:val="28"/>
        </w:rPr>
      </w:pPr>
      <w:r w:rsidRPr="001B1148">
        <w:rPr>
          <w:rFonts w:ascii="Times New Roman" w:eastAsia="Calibri" w:hAnsi="Times New Roman" w:cs="Times New Roman"/>
          <w:b/>
          <w:color w:val="000000"/>
          <w:sz w:val="28"/>
          <w:szCs w:val="28"/>
        </w:rPr>
        <w:lastRenderedPageBreak/>
        <w:t xml:space="preserve">Таблица № 6. Сравнительный анализ </w:t>
      </w:r>
      <w:proofErr w:type="gramStart"/>
      <w:r w:rsidRPr="001B1148">
        <w:rPr>
          <w:rFonts w:ascii="Times New Roman" w:eastAsia="Calibri" w:hAnsi="Times New Roman" w:cs="Times New Roman"/>
          <w:b/>
          <w:color w:val="000000"/>
          <w:sz w:val="28"/>
          <w:szCs w:val="28"/>
        </w:rPr>
        <w:t>количества победителей школьного этапа Всероссийской олимпиады школьников</w:t>
      </w:r>
      <w:proofErr w:type="gramEnd"/>
      <w:r w:rsidRPr="001B1148">
        <w:rPr>
          <w:rFonts w:ascii="Times New Roman" w:eastAsia="Calibri" w:hAnsi="Times New Roman" w:cs="Times New Roman"/>
          <w:b/>
          <w:color w:val="000000"/>
          <w:sz w:val="28"/>
          <w:szCs w:val="28"/>
        </w:rPr>
        <w:t xml:space="preserve"> за два года</w:t>
      </w:r>
    </w:p>
    <w:tbl>
      <w:tblPr>
        <w:tblW w:w="0" w:type="auto"/>
        <w:tblCellMar>
          <w:top w:w="15" w:type="dxa"/>
          <w:left w:w="15" w:type="dxa"/>
          <w:bottom w:w="15" w:type="dxa"/>
          <w:right w:w="15" w:type="dxa"/>
        </w:tblCellMar>
        <w:tblLook w:val="04A0"/>
      </w:tblPr>
      <w:tblGrid>
        <w:gridCol w:w="2250"/>
        <w:gridCol w:w="3354"/>
        <w:gridCol w:w="3827"/>
      </w:tblGrid>
      <w:tr w:rsidR="00FE1935" w:rsidRPr="001B1148" w:rsidTr="00A92CC2">
        <w:tc>
          <w:tcPr>
            <w:tcW w:w="2250"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Учебный год</w:t>
            </w:r>
          </w:p>
        </w:tc>
        <w:tc>
          <w:tcPr>
            <w:tcW w:w="3354"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2020/21</w:t>
            </w:r>
          </w:p>
        </w:tc>
        <w:tc>
          <w:tcPr>
            <w:tcW w:w="38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E1935" w:rsidRPr="001B1148" w:rsidRDefault="00FE1935" w:rsidP="00C54543">
            <w:pPr>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2021/22</w:t>
            </w:r>
          </w:p>
        </w:tc>
      </w:tr>
      <w:tr w:rsidR="00FE1935" w:rsidRPr="001B1148" w:rsidTr="00A92CC2">
        <w:tc>
          <w:tcPr>
            <w:tcW w:w="2250" w:type="dxa"/>
            <w:tcBorders>
              <w:left w:val="single" w:sz="6" w:space="0" w:color="222222"/>
              <w:bottom w:val="single" w:sz="6" w:space="0" w:color="222222"/>
            </w:tcBorders>
            <w:tcMar>
              <w:top w:w="75" w:type="dxa"/>
              <w:left w:w="75" w:type="dxa"/>
              <w:bottom w:w="75" w:type="dxa"/>
              <w:right w:w="75" w:type="dxa"/>
            </w:tcMar>
            <w:hideMark/>
          </w:tcPr>
          <w:p w:rsidR="00FE1935" w:rsidRPr="001B1148" w:rsidRDefault="00FE1935" w:rsidP="00C54543">
            <w:pPr>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Количество победителей</w:t>
            </w:r>
          </w:p>
        </w:tc>
        <w:tc>
          <w:tcPr>
            <w:tcW w:w="3354" w:type="dxa"/>
            <w:tcBorders>
              <w:left w:val="single" w:sz="6" w:space="0" w:color="222222"/>
              <w:bottom w:val="single" w:sz="6" w:space="0" w:color="222222"/>
            </w:tcBorders>
            <w:tcMar>
              <w:top w:w="75" w:type="dxa"/>
              <w:left w:w="75" w:type="dxa"/>
              <w:bottom w:w="75" w:type="dxa"/>
              <w:right w:w="75" w:type="dxa"/>
            </w:tcMar>
            <w:vAlign w:val="center"/>
            <w:hideMark/>
          </w:tcPr>
          <w:p w:rsidR="00FE1935" w:rsidRPr="001B1148" w:rsidRDefault="00FE1935" w:rsidP="00C54543">
            <w:pPr>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8 (20%)</w:t>
            </w:r>
          </w:p>
        </w:tc>
        <w:tc>
          <w:tcPr>
            <w:tcW w:w="3827"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E1935" w:rsidRPr="001B1148" w:rsidRDefault="00FE1935" w:rsidP="00C54543">
            <w:pPr>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7 (31%)</w:t>
            </w:r>
          </w:p>
        </w:tc>
      </w:tr>
    </w:tbl>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Calibri" w:hAnsi="Times New Roman" w:cs="Times New Roman"/>
          <w:b/>
          <w:color w:val="000000"/>
          <w:sz w:val="28"/>
          <w:szCs w:val="28"/>
        </w:rPr>
        <w:t>Вывод:</w:t>
      </w:r>
      <w:r w:rsidRPr="001B1148">
        <w:rPr>
          <w:rFonts w:ascii="Times New Roman" w:eastAsia="Calibri" w:hAnsi="Times New Roman" w:cs="Times New Roman"/>
          <w:color w:val="000000"/>
          <w:sz w:val="28"/>
          <w:szCs w:val="28"/>
        </w:rPr>
        <w:t> общее количество победителей по школе увеличилось по сравнению с прошлым годом на 11% .</w:t>
      </w:r>
    </w:p>
    <w:p w:rsidR="00FE1935" w:rsidRPr="001B1148" w:rsidRDefault="00FE1935" w:rsidP="00C54543">
      <w:pPr>
        <w:spacing w:after="0" w:line="240" w:lineRule="auto"/>
        <w:jc w:val="both"/>
        <w:rPr>
          <w:rFonts w:ascii="Times New Roman" w:eastAsia="Times New Roman" w:hAnsi="Times New Roman" w:cs="Times New Roman"/>
          <w:color w:val="000000"/>
          <w:sz w:val="28"/>
          <w:szCs w:val="28"/>
          <w:lang w:eastAsia="ru-RU"/>
        </w:rPr>
      </w:pPr>
      <w:r w:rsidRPr="001B1148">
        <w:rPr>
          <w:rFonts w:ascii="Times New Roman" w:eastAsia="Times New Roman" w:hAnsi="Times New Roman" w:cs="Times New Roman"/>
          <w:color w:val="000000"/>
          <w:sz w:val="28"/>
          <w:szCs w:val="28"/>
          <w:lang w:eastAsia="ru-RU"/>
        </w:rPr>
        <w:t xml:space="preserve">         Так как в школьном этапе олимпиады обучающиеся принимают участие на добровольной основе, задача учителя-предметника заключается в том, чтобы повысить мотивацию участия в олимпиаде школьников, заинтересовать, систематически вести подготовку к олимпиадам. </w:t>
      </w:r>
      <w:r w:rsidRPr="001B1148">
        <w:rPr>
          <w:rFonts w:ascii="Times New Roman" w:eastAsia="Times New Roman" w:hAnsi="Times New Roman" w:cs="Times New Roman"/>
          <w:iCs/>
          <w:color w:val="000000"/>
          <w:sz w:val="28"/>
          <w:szCs w:val="28"/>
          <w:lang w:eastAsia="ru-RU"/>
        </w:rPr>
        <w:t xml:space="preserve">         Анализ результатов олимпиад показал</w:t>
      </w:r>
      <w:r w:rsidRPr="001B1148">
        <w:rPr>
          <w:rFonts w:ascii="Times New Roman" w:eastAsia="Times New Roman" w:hAnsi="Times New Roman" w:cs="Times New Roman"/>
          <w:color w:val="000000"/>
          <w:sz w:val="28"/>
          <w:szCs w:val="28"/>
          <w:lang w:eastAsia="ru-RU"/>
        </w:rPr>
        <w:t xml:space="preserve">, что </w:t>
      </w:r>
      <w:r w:rsidRPr="001B1148">
        <w:rPr>
          <w:rFonts w:ascii="Times New Roman" w:eastAsia="Times New Roman" w:hAnsi="Times New Roman" w:cs="Times New Roman"/>
          <w:iCs/>
          <w:color w:val="000000"/>
          <w:sz w:val="28"/>
          <w:szCs w:val="28"/>
          <w:lang w:eastAsia="ru-RU"/>
        </w:rPr>
        <w:t>большинство учащихся школы владеют фактическим материалом на уровне воспроизведения, но испытывают затруднения в заданиях на применение знаний в новых ситуациях, слабо владеют анализом, не умеют выявлять причинно-следственные связи.</w:t>
      </w:r>
    </w:p>
    <w:p w:rsidR="00FE1935" w:rsidRPr="001B1148" w:rsidRDefault="00FE1935" w:rsidP="00C54543">
      <w:pPr>
        <w:spacing w:after="0" w:line="240" w:lineRule="auto"/>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По результатам ВШЭ были приняты следующие решения: организовать специальную подготовку педагогических кадров для работы с одаренными детьми, включая ресурсы дистанционного обучения, курсы повышения квалификации.</w:t>
      </w:r>
    </w:p>
    <w:p w:rsidR="00FE1935" w:rsidRPr="001B1148" w:rsidRDefault="00FE1935" w:rsidP="00C54543">
      <w:pPr>
        <w:jc w:val="both"/>
        <w:rPr>
          <w:rFonts w:ascii="Times New Roman" w:eastAsia="Calibri" w:hAnsi="Times New Roman" w:cs="Times New Roman"/>
          <w:color w:val="000000"/>
          <w:sz w:val="28"/>
          <w:szCs w:val="28"/>
        </w:rPr>
      </w:pPr>
      <w:r w:rsidRPr="001B1148">
        <w:rPr>
          <w:rFonts w:ascii="Times New Roman" w:eastAsia="Calibri" w:hAnsi="Times New Roman" w:cs="Times New Roman"/>
          <w:color w:val="000000"/>
          <w:sz w:val="28"/>
          <w:szCs w:val="28"/>
        </w:rPr>
        <w:t>Провести в марте 2022 года методический семинар по теме «Как повысить результативность участия во Всероссийской олимпиаде школьников».</w:t>
      </w:r>
    </w:p>
    <w:p w:rsidR="00FE1935" w:rsidRPr="001B1148" w:rsidRDefault="00FE1935" w:rsidP="00C54543">
      <w:pPr>
        <w:jc w:val="both"/>
        <w:rPr>
          <w:rFonts w:ascii="Times New Roman" w:eastAsia="Times New Roman" w:hAnsi="Times New Roman" w:cs="Times New Roman"/>
          <w:color w:val="212529"/>
          <w:sz w:val="28"/>
          <w:szCs w:val="28"/>
          <w:lang w:eastAsia="ru-RU"/>
        </w:rPr>
      </w:pPr>
      <w:r w:rsidRPr="001B1148">
        <w:rPr>
          <w:rFonts w:ascii="Times New Roman" w:eastAsia="Calibri" w:hAnsi="Times New Roman" w:cs="Times New Roman"/>
          <w:color w:val="000000"/>
          <w:sz w:val="28"/>
          <w:szCs w:val="28"/>
        </w:rPr>
        <w:t>У</w:t>
      </w:r>
      <w:r w:rsidR="00766104" w:rsidRPr="001B1148">
        <w:rPr>
          <w:rFonts w:ascii="Times New Roman" w:eastAsia="Times New Roman" w:hAnsi="Times New Roman" w:cs="Times New Roman"/>
          <w:color w:val="212529"/>
          <w:sz w:val="28"/>
          <w:szCs w:val="28"/>
          <w:lang w:eastAsia="ru-RU"/>
        </w:rPr>
        <w:t xml:space="preserve">влеченность данными предметами в школе, а также умелое управление наклонностями детей в той или иной области знаний помогли многим нашим выпускникам с дальнейшим выбором профессии. </w:t>
      </w:r>
    </w:p>
    <w:p w:rsidR="00445C6A" w:rsidRPr="001B1148" w:rsidRDefault="00766104" w:rsidP="00C54543">
      <w:pPr>
        <w:jc w:val="both"/>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 xml:space="preserve">Для поддержки талантливых детей практикуется проектно - исследовательская работа. Проведение различных исследований стимулирует мыслительную деятельность любого ребенка, а талантливого тем более, заставляя его выдвигать новые гипотезы, проблемы, а затем искать пути их решения. Зачастую увлечение становится делом всей жизни. Не менее важно создать благоприятные условия для деятельности ребенка во время урока. Ведь именно талантливые дети могут доставить наибольшие проблемы при обучении. Это связано  с их опережающим развитием и нетрадиционными взглядами на окружающий мир. </w:t>
      </w:r>
    </w:p>
    <w:p w:rsidR="00445C6A" w:rsidRPr="001B1148" w:rsidRDefault="00445C6A" w:rsidP="00C54543">
      <w:pPr>
        <w:jc w:val="both"/>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В соответствии с учебным планом школы ежегодно в декабре месяце проводится школьный этап Научно-практической конференции</w:t>
      </w:r>
      <w:r w:rsidR="00C54543" w:rsidRPr="001B1148">
        <w:rPr>
          <w:rFonts w:ascii="Times New Roman" w:eastAsia="Times New Roman" w:hAnsi="Times New Roman" w:cs="Times New Roman"/>
          <w:color w:val="212529"/>
          <w:sz w:val="28"/>
          <w:szCs w:val="28"/>
          <w:lang w:eastAsia="ru-RU"/>
        </w:rPr>
        <w:t xml:space="preserve"> (далее НПК), в которой могут принять участие обучающиеся 2-9 классов. В ходе </w:t>
      </w:r>
      <w:r w:rsidR="00C54543" w:rsidRPr="001B1148">
        <w:rPr>
          <w:rFonts w:ascii="Times New Roman" w:eastAsia="Times New Roman" w:hAnsi="Times New Roman" w:cs="Times New Roman"/>
          <w:color w:val="212529"/>
          <w:sz w:val="28"/>
          <w:szCs w:val="28"/>
          <w:lang w:eastAsia="ru-RU"/>
        </w:rPr>
        <w:lastRenderedPageBreak/>
        <w:t>конференции учащиеся представляют результаты проведённых исследований, под руководством учителя-предметника. По разработанным заранее критериям, комиссия в составе учителей-предметников оценивает представленные работы и даёт рекомендации для участия на муниципальном этапе НПК.</w:t>
      </w:r>
    </w:p>
    <w:p w:rsidR="00766104" w:rsidRPr="001B1148" w:rsidRDefault="00766104" w:rsidP="00C54543">
      <w:pPr>
        <w:jc w:val="both"/>
        <w:rPr>
          <w:rFonts w:ascii="Times New Roman" w:eastAsia="Calibri" w:hAnsi="Times New Roman" w:cs="Times New Roman"/>
          <w:color w:val="000000"/>
          <w:sz w:val="28"/>
          <w:szCs w:val="28"/>
        </w:rPr>
      </w:pPr>
      <w:r w:rsidRPr="001B1148">
        <w:rPr>
          <w:rFonts w:ascii="Times New Roman" w:eastAsia="Times New Roman" w:hAnsi="Times New Roman" w:cs="Times New Roman"/>
          <w:color w:val="212529"/>
          <w:sz w:val="28"/>
          <w:szCs w:val="28"/>
          <w:lang w:eastAsia="ru-RU"/>
        </w:rPr>
        <w:t>Педагоги нашей школы используют различные формы организации и проведения уроков, активно внедряют в учебный процесс современные образовательные технологии для того, чтобы учесть индивидуальные возможности каждого.</w:t>
      </w:r>
    </w:p>
    <w:p w:rsidR="00766104" w:rsidRPr="001B1148" w:rsidRDefault="00766104" w:rsidP="00C54543">
      <w:pPr>
        <w:numPr>
          <w:ilvl w:val="0"/>
          <w:numId w:val="2"/>
        </w:numPr>
        <w:spacing w:before="30" w:after="30" w:line="240" w:lineRule="auto"/>
        <w:ind w:left="300"/>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b/>
          <w:bCs/>
          <w:color w:val="212529"/>
          <w:sz w:val="28"/>
          <w:szCs w:val="28"/>
          <w:lang w:eastAsia="ru-RU"/>
        </w:rPr>
        <w:t>Поощрение одаренных детей.</w:t>
      </w:r>
    </w:p>
    <w:p w:rsidR="00FE1935" w:rsidRPr="001B1148" w:rsidRDefault="00766104" w:rsidP="00C54543">
      <w:pPr>
        <w:spacing w:before="90" w:after="90" w:line="240" w:lineRule="auto"/>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Любую деятельность всегда стимулирует поощрен</w:t>
      </w:r>
      <w:r w:rsidR="00FE1935" w:rsidRPr="001B1148">
        <w:rPr>
          <w:rFonts w:ascii="Times New Roman" w:eastAsia="Times New Roman" w:hAnsi="Times New Roman" w:cs="Times New Roman"/>
          <w:color w:val="212529"/>
          <w:sz w:val="28"/>
          <w:szCs w:val="28"/>
          <w:lang w:eastAsia="ru-RU"/>
        </w:rPr>
        <w:t>ие, это вручение грамот,  благодарностей и призов.</w:t>
      </w:r>
    </w:p>
    <w:p w:rsidR="00766104" w:rsidRPr="001B1148" w:rsidRDefault="00766104" w:rsidP="00C54543">
      <w:pPr>
        <w:spacing w:before="90" w:after="90" w:line="240" w:lineRule="auto"/>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b/>
          <w:bCs/>
          <w:color w:val="212529"/>
          <w:sz w:val="28"/>
          <w:szCs w:val="28"/>
          <w:lang w:eastAsia="ru-RU"/>
        </w:rPr>
        <w:t>Работа с родителями.</w:t>
      </w:r>
    </w:p>
    <w:p w:rsidR="00766104" w:rsidRPr="001B1148" w:rsidRDefault="00766104" w:rsidP="00C54543">
      <w:pPr>
        <w:spacing w:before="90" w:after="90" w:line="240" w:lineRule="auto"/>
        <w:rPr>
          <w:rFonts w:ascii="Times New Roman" w:eastAsia="Times New Roman" w:hAnsi="Times New Roman" w:cs="Times New Roman"/>
          <w:color w:val="212529"/>
          <w:sz w:val="28"/>
          <w:szCs w:val="28"/>
          <w:lang w:eastAsia="ru-RU"/>
        </w:rPr>
      </w:pPr>
      <w:r w:rsidRPr="001B1148">
        <w:rPr>
          <w:rFonts w:ascii="Times New Roman" w:eastAsia="Times New Roman" w:hAnsi="Times New Roman" w:cs="Times New Roman"/>
          <w:color w:val="212529"/>
          <w:sz w:val="28"/>
          <w:szCs w:val="28"/>
          <w:lang w:eastAsia="ru-RU"/>
        </w:rPr>
        <w:t xml:space="preserve">Для родителей часто тоже возникают трудности в воспитании одаренного ребенка, поэтому нам приходится проводить работу с ними, осуществлять психологическую поддержку, проводить индивидуальные консультации, а также вовлекать родителей в совместное с детьми творчество. </w:t>
      </w:r>
    </w:p>
    <w:p w:rsidR="00474424" w:rsidRPr="001B1148" w:rsidRDefault="00474424" w:rsidP="00C54543">
      <w:pPr>
        <w:rPr>
          <w:rFonts w:ascii="Times New Roman" w:hAnsi="Times New Roman" w:cs="Times New Roman"/>
          <w:sz w:val="28"/>
          <w:szCs w:val="28"/>
        </w:rPr>
      </w:pPr>
    </w:p>
    <w:sectPr w:rsidR="00474424" w:rsidRPr="001B1148" w:rsidSect="00D02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5366"/>
    <w:multiLevelType w:val="multilevel"/>
    <w:tmpl w:val="6894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A2D08"/>
    <w:multiLevelType w:val="multilevel"/>
    <w:tmpl w:val="9E86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A7B53"/>
    <w:multiLevelType w:val="hybridMultilevel"/>
    <w:tmpl w:val="D3982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4A5C54"/>
    <w:multiLevelType w:val="hybridMultilevel"/>
    <w:tmpl w:val="945056BE"/>
    <w:lvl w:ilvl="0" w:tplc="0DE0B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BF3973"/>
    <w:multiLevelType w:val="hybridMultilevel"/>
    <w:tmpl w:val="36C488F6"/>
    <w:lvl w:ilvl="0" w:tplc="436031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987748"/>
    <w:multiLevelType w:val="multilevel"/>
    <w:tmpl w:val="C8F2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4264E"/>
    <w:rsid w:val="001079F6"/>
    <w:rsid w:val="001B1148"/>
    <w:rsid w:val="0044264E"/>
    <w:rsid w:val="004442AB"/>
    <w:rsid w:val="00445C6A"/>
    <w:rsid w:val="00474424"/>
    <w:rsid w:val="00766104"/>
    <w:rsid w:val="008B36AE"/>
    <w:rsid w:val="009967E5"/>
    <w:rsid w:val="00C54543"/>
    <w:rsid w:val="00D02217"/>
    <w:rsid w:val="00EC7F94"/>
    <w:rsid w:val="00FE1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9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9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2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 Windows</cp:lastModifiedBy>
  <cp:revision>4</cp:revision>
  <dcterms:created xsi:type="dcterms:W3CDTF">2022-04-28T08:45:00Z</dcterms:created>
  <dcterms:modified xsi:type="dcterms:W3CDTF">2022-04-28T16:16:00Z</dcterms:modified>
</cp:coreProperties>
</file>