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4552" w:rsidP="00CF4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552">
        <w:rPr>
          <w:rFonts w:ascii="Times New Roman" w:hAnsi="Times New Roman" w:cs="Times New Roman"/>
          <w:b/>
          <w:sz w:val="24"/>
          <w:szCs w:val="24"/>
        </w:rPr>
        <w:t>Аннотация к программе курса внеурочной деятельности «Я гражданин России» духовно-нравственного направления</w:t>
      </w:r>
    </w:p>
    <w:p w:rsidR="00CF4552" w:rsidRPr="00CF4552" w:rsidRDefault="00CF4552" w:rsidP="00CF45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личности ребенка как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психолого-педагогические условия для эффективного гражданского и патриотического воспитания </w:t>
      </w:r>
      <w:proofErr w:type="gramStart"/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у каждого обучающегося потребность деятельности, приносящей пользу обществу и государству;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уважение к культурному и историческому прошлому России, к истории и традициям родного края;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 учащихся понимание ценности семьи, ее значимость в жизни каждого человека, в жизни всей страны;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воспитывать чувство гордости за героическое прошлое Родины, восхищение подвигами предков, их верностью Отечеству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сознательное отношение к своему здоровью как одной из важнейших человеческих ценностей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и совершенствование психологических качеств личности учащихся: любознательности, инициативности, трудолюбия, настойчивости, самостоятельности в приобретении знаний.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курса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базируется на </w:t>
      </w:r>
      <w:r w:rsidRPr="00990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принципах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 научности, занимательности, связи теории с практикой, доступности, добровольного участия учащихся во внеурочных занятиях, равноправного участия школьников в подготовке и проведении мероприятий.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предполагает использование следующих </w:t>
      </w:r>
      <w:r w:rsidRPr="009909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методов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работы: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познавательная беседа – вопросно-ответная форма внеклассной работы, в процессе которой на основе анализа конкретных фактов и примеров учащиеся осмысливают и осваивают новые знания по конкретной теме;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устный журнал – подготовка информации по различным вопросам науки, искусства и культуры, группировка её по примеру печатных изданий в виде отдельных рубрик и соответствующие выступления перед целевой аудиторией;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этическая беседа – метод привлечения учащихся к выработке правильных оценок и суждений по волнующим вопросам путём обсуждения какой-либо нравственной проблемы;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дебаты – прения, обмен мнениями по какому-либо значимому вопросу;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деловая и интеллектуальная игры;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- викторина – игра, заключающаяся в устных или письменных ответах на вопросы из различных областей знаний;</w:t>
      </w:r>
    </w:p>
    <w:p w:rsidR="00CF4552" w:rsidRPr="009909E8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 – 5 лет, с 5 по 9 классы</w:t>
      </w:r>
    </w:p>
    <w:p w:rsidR="00CF4552" w:rsidRPr="00CF4552" w:rsidRDefault="00CF4552" w:rsidP="00CF4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– 1ч: 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 – 34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909E8">
        <w:rPr>
          <w:rFonts w:ascii="Times New Roman" w:eastAsia="Times New Roman" w:hAnsi="Times New Roman" w:cs="Times New Roman"/>
          <w:color w:val="000000"/>
          <w:sz w:val="24"/>
          <w:szCs w:val="24"/>
        </w:rPr>
        <w:t>за весь период -170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F4552" w:rsidRPr="00CF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F4552"/>
    <w:rsid w:val="00C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2021-08-27T23:18:00Z</dcterms:created>
  <dcterms:modified xsi:type="dcterms:W3CDTF">2021-08-27T23:27:00Z</dcterms:modified>
</cp:coreProperties>
</file>